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E3B" w:rsidRPr="00D17E3B" w:rsidRDefault="00D17E3B" w:rsidP="007616D2">
      <w:pPr>
        <w:pStyle w:val="Heading2"/>
      </w:pPr>
      <w:r w:rsidRPr="00D17E3B">
        <w:rPr>
          <w:rStyle w:val="CharAttribute15"/>
          <w:rFonts w:asciiTheme="minorHAnsi" w:hAnsiTheme="minorHAnsi" w:cstheme="minorHAnsi"/>
          <w:b/>
        </w:rPr>
        <w:t xml:space="preserve">Typhoon Haiyan – Eastern Visayas Region VIII </w:t>
      </w:r>
    </w:p>
    <w:p w:rsidR="00D17E3B" w:rsidRPr="007616D2" w:rsidRDefault="00D67C24" w:rsidP="00D67C24">
      <w:pPr>
        <w:spacing w:after="120"/>
        <w:jc w:val="center"/>
        <w:rPr>
          <w:rFonts w:cstheme="minorHAnsi"/>
          <w:sz w:val="24"/>
          <w:szCs w:val="24"/>
        </w:rPr>
      </w:pPr>
      <w:r w:rsidRPr="007616D2">
        <w:rPr>
          <w:rFonts w:cstheme="minorHAnsi"/>
          <w:b/>
          <w:sz w:val="24"/>
          <w:szCs w:val="24"/>
        </w:rPr>
        <w:t xml:space="preserve">Humanitarian Shelter Working Group </w:t>
      </w:r>
      <w:r w:rsidR="00D076F6">
        <w:rPr>
          <w:rFonts w:cstheme="minorHAnsi"/>
          <w:b/>
          <w:sz w:val="24"/>
          <w:szCs w:val="24"/>
        </w:rPr>
        <w:t xml:space="preserve">(HSWG) </w:t>
      </w:r>
      <w:r w:rsidRPr="007616D2">
        <w:rPr>
          <w:rFonts w:cstheme="minorHAnsi"/>
          <w:b/>
          <w:sz w:val="24"/>
          <w:szCs w:val="24"/>
        </w:rPr>
        <w:t>meeting</w:t>
      </w:r>
    </w:p>
    <w:p w:rsidR="00D17E3B" w:rsidRPr="00D17E3B" w:rsidRDefault="00F669B7" w:rsidP="00D17E3B">
      <w:pPr>
        <w:spacing w:after="120"/>
        <w:jc w:val="center"/>
        <w:rPr>
          <w:rFonts w:cstheme="minorHAnsi"/>
          <w:b/>
        </w:rPr>
      </w:pPr>
      <w:r>
        <w:rPr>
          <w:rFonts w:cstheme="minorHAnsi"/>
        </w:rPr>
        <w:t>August 7th</w:t>
      </w:r>
      <w:r w:rsidR="00D17E3B" w:rsidRPr="00D17E3B">
        <w:rPr>
          <w:rFonts w:cstheme="minorHAnsi"/>
        </w:rPr>
        <w:t>, 2014</w:t>
      </w:r>
    </w:p>
    <w:p w:rsidR="00D17E3B" w:rsidRPr="00D17E3B" w:rsidRDefault="00D17E3B" w:rsidP="00BB518F">
      <w:pPr>
        <w:tabs>
          <w:tab w:val="left" w:pos="426"/>
        </w:tabs>
        <w:spacing w:after="120"/>
        <w:jc w:val="center"/>
        <w:rPr>
          <w:rFonts w:cstheme="minorHAnsi"/>
          <w:b/>
          <w:bCs/>
        </w:rPr>
      </w:pPr>
      <w:r w:rsidRPr="00D17E3B">
        <w:rPr>
          <w:rFonts w:cstheme="minorHAnsi"/>
          <w:b/>
        </w:rPr>
        <w:t xml:space="preserve">Venue:  </w:t>
      </w:r>
      <w:proofErr w:type="spellStart"/>
      <w:r w:rsidR="00BB518F">
        <w:rPr>
          <w:rFonts w:cstheme="minorHAnsi"/>
          <w:b/>
        </w:rPr>
        <w:t>Granda</w:t>
      </w:r>
      <w:proofErr w:type="spellEnd"/>
      <w:r w:rsidR="00BB518F">
        <w:rPr>
          <w:rFonts w:cstheme="minorHAnsi"/>
          <w:b/>
        </w:rPr>
        <w:t xml:space="preserve"> Manor Shelter Coordination office</w:t>
      </w:r>
      <w:r w:rsidRPr="00D17E3B">
        <w:rPr>
          <w:rFonts w:cstheme="minorHAnsi"/>
          <w:b/>
        </w:rPr>
        <w:t>, Tacloban City</w:t>
      </w:r>
    </w:p>
    <w:p w:rsidR="00D17E3B" w:rsidRPr="00D17E3B" w:rsidRDefault="00D17E3B" w:rsidP="00D17E3B">
      <w:pPr>
        <w:spacing w:after="120"/>
        <w:rPr>
          <w:rFonts w:cstheme="minorHAnsi"/>
          <w:b/>
          <w:u w:val="single"/>
        </w:rPr>
      </w:pPr>
      <w:r w:rsidRPr="00D17E3B">
        <w:rPr>
          <w:rFonts w:cstheme="minorHAnsi"/>
          <w:b/>
          <w:bCs/>
          <w:u w:val="single"/>
        </w:rPr>
        <w:t>Present</w:t>
      </w:r>
    </w:p>
    <w:p w:rsidR="00D17E3B" w:rsidRPr="00D17E3B" w:rsidRDefault="00F669B7" w:rsidP="00D17E3B">
      <w:pPr>
        <w:numPr>
          <w:ilvl w:val="0"/>
          <w:numId w:val="2"/>
        </w:numPr>
        <w:suppressAutoHyphens/>
        <w:spacing w:after="120"/>
        <w:rPr>
          <w:rFonts w:cstheme="minorHAnsi"/>
          <w:bCs/>
        </w:rPr>
      </w:pPr>
      <w:r>
        <w:rPr>
          <w:rFonts w:cstheme="minorHAnsi"/>
          <w:b/>
        </w:rPr>
        <w:t>HSWG</w:t>
      </w:r>
      <w:r w:rsidR="00D17E3B" w:rsidRPr="00D17E3B">
        <w:rPr>
          <w:rFonts w:cstheme="minorHAnsi"/>
          <w:b/>
        </w:rPr>
        <w:t xml:space="preserve"> coordination team</w:t>
      </w:r>
    </w:p>
    <w:p w:rsidR="00D17E3B" w:rsidRPr="00D17E3B" w:rsidRDefault="00F669B7" w:rsidP="00F669B7">
      <w:pPr>
        <w:suppressAutoHyphens/>
        <w:spacing w:after="120"/>
        <w:ind w:left="720"/>
        <w:rPr>
          <w:rFonts w:cstheme="minorHAnsi"/>
        </w:rPr>
      </w:pPr>
      <w:r>
        <w:rPr>
          <w:rFonts w:cstheme="minorHAnsi"/>
          <w:bCs/>
        </w:rPr>
        <w:t xml:space="preserve">Arnaud de </w:t>
      </w:r>
      <w:proofErr w:type="spellStart"/>
      <w:r>
        <w:rPr>
          <w:rFonts w:cstheme="minorHAnsi"/>
          <w:bCs/>
        </w:rPr>
        <w:t>Coupigny</w:t>
      </w:r>
      <w:proofErr w:type="spellEnd"/>
      <w:r w:rsidR="00D17E3B" w:rsidRPr="00D17E3B">
        <w:rPr>
          <w:rFonts w:cstheme="minorHAnsi"/>
          <w:bCs/>
        </w:rPr>
        <w:t xml:space="preserve"> – </w:t>
      </w:r>
      <w:r>
        <w:rPr>
          <w:rFonts w:cstheme="minorHAnsi"/>
          <w:bCs/>
        </w:rPr>
        <w:t>Regional c</w:t>
      </w:r>
      <w:r w:rsidR="007616D2">
        <w:rPr>
          <w:rFonts w:cstheme="minorHAnsi"/>
          <w:bCs/>
        </w:rPr>
        <w:t>oordinator</w:t>
      </w:r>
    </w:p>
    <w:p w:rsidR="00D17E3B" w:rsidRDefault="00F669B7" w:rsidP="007616D2">
      <w:pPr>
        <w:pStyle w:val="ListParagraph"/>
        <w:suppressAutoHyphens/>
        <w:spacing w:after="120"/>
        <w:contextualSpacing w:val="0"/>
        <w:rPr>
          <w:rFonts w:cstheme="minorHAnsi"/>
        </w:rPr>
      </w:pPr>
      <w:proofErr w:type="spellStart"/>
      <w:r>
        <w:rPr>
          <w:rFonts w:cstheme="minorHAnsi"/>
        </w:rPr>
        <w:t>Farakh</w:t>
      </w:r>
      <w:proofErr w:type="spellEnd"/>
      <w:r>
        <w:rPr>
          <w:rFonts w:cstheme="minorHAnsi"/>
        </w:rPr>
        <w:t xml:space="preserve"> Saeed</w:t>
      </w:r>
      <w:r w:rsidR="00D17E3B" w:rsidRPr="00D17E3B">
        <w:rPr>
          <w:rFonts w:cstheme="minorHAnsi"/>
        </w:rPr>
        <w:t xml:space="preserve"> – </w:t>
      </w:r>
      <w:r w:rsidR="007616D2">
        <w:rPr>
          <w:rFonts w:cstheme="minorHAnsi"/>
        </w:rPr>
        <w:t>Information manager</w:t>
      </w:r>
    </w:p>
    <w:p w:rsidR="00F669B7" w:rsidRDefault="00F669B7" w:rsidP="007616D2">
      <w:pPr>
        <w:pStyle w:val="ListParagraph"/>
        <w:suppressAutoHyphens/>
        <w:spacing w:after="120"/>
        <w:contextualSpacing w:val="0"/>
        <w:rPr>
          <w:rFonts w:cstheme="minorHAnsi"/>
        </w:rPr>
      </w:pPr>
      <w:r>
        <w:rPr>
          <w:rFonts w:cstheme="minorHAnsi"/>
        </w:rPr>
        <w:t xml:space="preserve">Pablo de </w:t>
      </w:r>
      <w:proofErr w:type="spellStart"/>
      <w:r>
        <w:rPr>
          <w:rFonts w:cstheme="minorHAnsi"/>
        </w:rPr>
        <w:t>Roulet</w:t>
      </w:r>
      <w:proofErr w:type="spellEnd"/>
      <w:r>
        <w:rPr>
          <w:rFonts w:cstheme="minorHAnsi"/>
        </w:rPr>
        <w:t xml:space="preserve"> – Information manager</w:t>
      </w:r>
    </w:p>
    <w:p w:rsidR="00F669B7" w:rsidRPr="00F669B7" w:rsidRDefault="00F669B7" w:rsidP="00F669B7">
      <w:pPr>
        <w:pStyle w:val="ListParagraph"/>
        <w:suppressAutoHyphens/>
        <w:spacing w:after="120"/>
        <w:contextualSpacing w:val="0"/>
        <w:rPr>
          <w:rFonts w:cstheme="minorHAnsi"/>
        </w:rPr>
      </w:pPr>
      <w:proofErr w:type="spellStart"/>
      <w:r>
        <w:rPr>
          <w:rFonts w:cstheme="minorHAnsi"/>
        </w:rPr>
        <w:t>Aradhna</w:t>
      </w:r>
      <w:proofErr w:type="spellEnd"/>
      <w:r>
        <w:rPr>
          <w:rFonts w:cstheme="minorHAnsi"/>
        </w:rPr>
        <w:t xml:space="preserve"> </w:t>
      </w:r>
      <w:proofErr w:type="spellStart"/>
      <w:r>
        <w:rPr>
          <w:rFonts w:cstheme="minorHAnsi"/>
        </w:rPr>
        <w:t>Dug</w:t>
      </w:r>
      <w:r w:rsidR="00D54658">
        <w:rPr>
          <w:rFonts w:cstheme="minorHAnsi"/>
        </w:rPr>
        <w:t>ga</w:t>
      </w:r>
      <w:r>
        <w:rPr>
          <w:rFonts w:cstheme="minorHAnsi"/>
        </w:rPr>
        <w:t>l</w:t>
      </w:r>
      <w:proofErr w:type="spellEnd"/>
      <w:r>
        <w:rPr>
          <w:rFonts w:cstheme="minorHAnsi"/>
        </w:rPr>
        <w:t xml:space="preserve"> – Communication officer</w:t>
      </w:r>
    </w:p>
    <w:p w:rsidR="007616D2" w:rsidRDefault="00F669B7" w:rsidP="00F669B7">
      <w:pPr>
        <w:spacing w:after="120"/>
        <w:rPr>
          <w:rFonts w:cstheme="minorHAnsi"/>
          <w:b/>
          <w:bCs/>
        </w:rPr>
      </w:pPr>
      <w:r>
        <w:rPr>
          <w:rFonts w:cstheme="minorHAnsi"/>
          <w:b/>
          <w:bCs/>
        </w:rPr>
        <w:tab/>
        <w:t xml:space="preserve"> </w:t>
      </w:r>
    </w:p>
    <w:p w:rsidR="00D17E3B" w:rsidRPr="00D17E3B" w:rsidRDefault="007616D2" w:rsidP="00D17E3B">
      <w:pPr>
        <w:spacing w:after="120"/>
        <w:rPr>
          <w:rFonts w:cstheme="minorHAnsi"/>
          <w:color w:val="000000"/>
        </w:rPr>
      </w:pPr>
      <w:r>
        <w:rPr>
          <w:rFonts w:cstheme="minorHAnsi"/>
          <w:b/>
          <w:bCs/>
        </w:rPr>
        <w:t>Attendees:</w:t>
      </w:r>
    </w:p>
    <w:p w:rsidR="00776698" w:rsidRDefault="00776698" w:rsidP="00F669B7">
      <w:pPr>
        <w:spacing w:after="0" w:line="240" w:lineRule="auto"/>
        <w:rPr>
          <w:rFonts w:cstheme="minorHAnsi"/>
        </w:rPr>
      </w:pPr>
      <w:r>
        <w:rPr>
          <w:rFonts w:cstheme="minorHAnsi"/>
        </w:rPr>
        <w:t xml:space="preserve">NHA, </w:t>
      </w:r>
      <w:r w:rsidR="00F669B7">
        <w:rPr>
          <w:rFonts w:cstheme="minorHAnsi"/>
        </w:rPr>
        <w:t>DSWD</w:t>
      </w:r>
      <w:r w:rsidR="00354FDD">
        <w:rPr>
          <w:rFonts w:cstheme="minorHAnsi"/>
        </w:rPr>
        <w:t xml:space="preserve">. </w:t>
      </w:r>
    </w:p>
    <w:p w:rsidR="00776698" w:rsidRDefault="00776698" w:rsidP="007616D2">
      <w:pPr>
        <w:spacing w:after="0" w:line="240" w:lineRule="auto"/>
        <w:rPr>
          <w:rFonts w:cstheme="minorHAnsi"/>
        </w:rPr>
      </w:pPr>
    </w:p>
    <w:p w:rsidR="007616D2" w:rsidRDefault="00D54658" w:rsidP="007616D2">
      <w:pPr>
        <w:spacing w:after="0" w:line="240" w:lineRule="auto"/>
        <w:rPr>
          <w:rFonts w:cstheme="minorHAnsi"/>
          <w:color w:val="000000"/>
        </w:rPr>
      </w:pPr>
      <w:r>
        <w:rPr>
          <w:rFonts w:cstheme="minorHAnsi"/>
          <w:color w:val="000000"/>
        </w:rPr>
        <w:t xml:space="preserve">ACTED, All Hands Volunteers, </w:t>
      </w:r>
      <w:proofErr w:type="spellStart"/>
      <w:r>
        <w:rPr>
          <w:rFonts w:cstheme="minorHAnsi"/>
          <w:color w:val="000000"/>
        </w:rPr>
        <w:t>Communauteri</w:t>
      </w:r>
      <w:proofErr w:type="spellEnd"/>
      <w:r>
        <w:rPr>
          <w:rFonts w:cstheme="minorHAnsi"/>
          <w:color w:val="000000"/>
        </w:rPr>
        <w:t xml:space="preserve">, Concern </w:t>
      </w:r>
      <w:proofErr w:type="spellStart"/>
      <w:r>
        <w:rPr>
          <w:rFonts w:cstheme="minorHAnsi"/>
          <w:color w:val="000000"/>
        </w:rPr>
        <w:t>inc.</w:t>
      </w:r>
      <w:proofErr w:type="spellEnd"/>
      <w:r>
        <w:rPr>
          <w:rFonts w:cstheme="minorHAnsi"/>
          <w:color w:val="000000"/>
        </w:rPr>
        <w:t xml:space="preserve">/CECI, CRS, Food for the Hungry PH, Green Mindanao, </w:t>
      </w:r>
      <w:proofErr w:type="spellStart"/>
      <w:r>
        <w:rPr>
          <w:rFonts w:cstheme="minorHAnsi"/>
          <w:color w:val="000000"/>
        </w:rPr>
        <w:t>Malteser</w:t>
      </w:r>
      <w:proofErr w:type="spellEnd"/>
      <w:r>
        <w:rPr>
          <w:rFonts w:cstheme="minorHAnsi"/>
          <w:color w:val="000000"/>
        </w:rPr>
        <w:t xml:space="preserve"> International, </w:t>
      </w:r>
      <w:proofErr w:type="spellStart"/>
      <w:r>
        <w:rPr>
          <w:rFonts w:cstheme="minorHAnsi"/>
          <w:color w:val="000000"/>
        </w:rPr>
        <w:t>Medair</w:t>
      </w:r>
      <w:proofErr w:type="spellEnd"/>
      <w:r>
        <w:rPr>
          <w:rFonts w:cstheme="minorHAnsi"/>
          <w:color w:val="000000"/>
        </w:rPr>
        <w:t>, Operation Blessing, Oxfam, Philippines Red Cross UNHCR, World Vision.</w:t>
      </w:r>
    </w:p>
    <w:p w:rsidR="00D54658" w:rsidRPr="007616D2" w:rsidRDefault="00D54658" w:rsidP="007616D2">
      <w:pPr>
        <w:spacing w:after="0" w:line="240" w:lineRule="auto"/>
        <w:rPr>
          <w:rFonts w:cstheme="minorHAnsi"/>
          <w:color w:val="000000"/>
        </w:rPr>
      </w:pPr>
    </w:p>
    <w:p w:rsidR="008C3D0C" w:rsidRDefault="00D17E3B" w:rsidP="008C3D0C">
      <w:pPr>
        <w:spacing w:after="0" w:line="240" w:lineRule="auto"/>
        <w:rPr>
          <w:rFonts w:cstheme="minorHAnsi"/>
          <w:b/>
          <w:bCs/>
        </w:rPr>
      </w:pPr>
      <w:r w:rsidRPr="00D17E3B">
        <w:rPr>
          <w:rFonts w:cstheme="minorHAnsi"/>
          <w:b/>
          <w:bCs/>
        </w:rPr>
        <w:t>AGENDA:</w:t>
      </w:r>
    </w:p>
    <w:p w:rsidR="00D076F6" w:rsidRPr="00D17E3B" w:rsidRDefault="00D076F6" w:rsidP="008C3D0C">
      <w:pPr>
        <w:spacing w:after="0" w:line="240" w:lineRule="auto"/>
        <w:rPr>
          <w:rFonts w:cstheme="minorHAnsi"/>
          <w:b/>
          <w:bCs/>
        </w:rPr>
      </w:pPr>
    </w:p>
    <w:p w:rsidR="00736402" w:rsidRPr="00D076F6" w:rsidRDefault="00C36CE6" w:rsidP="00D076F6">
      <w:pPr>
        <w:numPr>
          <w:ilvl w:val="0"/>
          <w:numId w:val="14"/>
        </w:numPr>
        <w:spacing w:after="0" w:line="240" w:lineRule="auto"/>
        <w:rPr>
          <w:rFonts w:cstheme="minorHAnsi"/>
        </w:rPr>
      </w:pPr>
      <w:r>
        <w:rPr>
          <w:rFonts w:cstheme="minorHAnsi"/>
        </w:rPr>
        <w:t>Shelter Focal Point network in RVIII</w:t>
      </w:r>
    </w:p>
    <w:p w:rsidR="00321DA6" w:rsidRDefault="00C36CE6" w:rsidP="00321DA6">
      <w:pPr>
        <w:numPr>
          <w:ilvl w:val="0"/>
          <w:numId w:val="15"/>
        </w:numPr>
        <w:spacing w:after="0" w:line="240" w:lineRule="auto"/>
        <w:rPr>
          <w:rFonts w:cstheme="minorHAnsi"/>
        </w:rPr>
      </w:pPr>
      <w:r>
        <w:rPr>
          <w:rFonts w:cstheme="minorHAnsi"/>
        </w:rPr>
        <w:t>NHA &amp; DSWD</w:t>
      </w:r>
    </w:p>
    <w:p w:rsidR="00C36CE6" w:rsidRPr="00321DA6" w:rsidRDefault="00C36CE6" w:rsidP="00321DA6">
      <w:pPr>
        <w:numPr>
          <w:ilvl w:val="0"/>
          <w:numId w:val="15"/>
        </w:numPr>
        <w:spacing w:after="0" w:line="240" w:lineRule="auto"/>
        <w:rPr>
          <w:rFonts w:cstheme="minorHAnsi"/>
        </w:rPr>
      </w:pPr>
      <w:r w:rsidRPr="00321DA6">
        <w:rPr>
          <w:rFonts w:cstheme="minorHAnsi"/>
        </w:rPr>
        <w:t>Humanitarian Shelter Working Group meetings</w:t>
      </w:r>
    </w:p>
    <w:p w:rsidR="00736402" w:rsidRDefault="00736402" w:rsidP="00D076F6">
      <w:pPr>
        <w:numPr>
          <w:ilvl w:val="0"/>
          <w:numId w:val="17"/>
        </w:numPr>
        <w:spacing w:after="0" w:line="240" w:lineRule="auto"/>
        <w:rPr>
          <w:rFonts w:cstheme="minorHAnsi"/>
        </w:rPr>
      </w:pPr>
      <w:r w:rsidRPr="00D076F6">
        <w:rPr>
          <w:rFonts w:cstheme="minorHAnsi"/>
        </w:rPr>
        <w:t>General, technical and Information Management updates</w:t>
      </w:r>
    </w:p>
    <w:p w:rsidR="00C36CE6" w:rsidRPr="00D076F6" w:rsidRDefault="00C36CE6" w:rsidP="00D076F6">
      <w:pPr>
        <w:numPr>
          <w:ilvl w:val="0"/>
          <w:numId w:val="17"/>
        </w:numPr>
        <w:spacing w:after="0" w:line="240" w:lineRule="auto"/>
        <w:rPr>
          <w:rFonts w:cstheme="minorHAnsi"/>
        </w:rPr>
      </w:pPr>
      <w:r>
        <w:rPr>
          <w:rFonts w:cstheme="minorHAnsi"/>
        </w:rPr>
        <w:t>Communication</w:t>
      </w:r>
    </w:p>
    <w:p w:rsidR="00736402" w:rsidRPr="00D076F6" w:rsidRDefault="00736402" w:rsidP="00D076F6">
      <w:pPr>
        <w:numPr>
          <w:ilvl w:val="0"/>
          <w:numId w:val="17"/>
        </w:numPr>
        <w:spacing w:after="0" w:line="240" w:lineRule="auto"/>
        <w:rPr>
          <w:rFonts w:cstheme="minorHAnsi"/>
        </w:rPr>
      </w:pPr>
      <w:r w:rsidRPr="00D076F6">
        <w:rPr>
          <w:rFonts w:cstheme="minorHAnsi"/>
        </w:rPr>
        <w:t>Any Other Business</w:t>
      </w:r>
    </w:p>
    <w:p w:rsidR="000D45C1" w:rsidRDefault="000D45C1" w:rsidP="000D45C1">
      <w:pPr>
        <w:spacing w:after="0" w:line="240" w:lineRule="auto"/>
        <w:rPr>
          <w:rFonts w:cstheme="minorHAnsi"/>
        </w:rPr>
      </w:pPr>
    </w:p>
    <w:p w:rsidR="00776698" w:rsidRDefault="00776698" w:rsidP="00776698">
      <w:pPr>
        <w:spacing w:after="0" w:line="240" w:lineRule="auto"/>
        <w:rPr>
          <w:rFonts w:cstheme="minorHAnsi"/>
        </w:rPr>
      </w:pPr>
    </w:p>
    <w:p w:rsidR="00776698" w:rsidRPr="00C146F2" w:rsidRDefault="00C36CE6" w:rsidP="00C146F2">
      <w:pPr>
        <w:pStyle w:val="ListParagraph"/>
        <w:numPr>
          <w:ilvl w:val="0"/>
          <w:numId w:val="18"/>
        </w:numPr>
        <w:spacing w:after="0" w:line="240" w:lineRule="auto"/>
        <w:ind w:left="426"/>
        <w:rPr>
          <w:rFonts w:cstheme="minorHAnsi"/>
          <w:b/>
          <w:bCs/>
          <w:u w:val="single"/>
        </w:rPr>
      </w:pPr>
      <w:r>
        <w:rPr>
          <w:rFonts w:cstheme="minorHAnsi"/>
          <w:b/>
          <w:bCs/>
          <w:u w:val="single"/>
        </w:rPr>
        <w:t>Shelter Focal Point network in RVIII</w:t>
      </w:r>
    </w:p>
    <w:p w:rsidR="0098268D" w:rsidRDefault="0098268D" w:rsidP="000D45C1">
      <w:pPr>
        <w:spacing w:after="0" w:line="240" w:lineRule="auto"/>
        <w:rPr>
          <w:rFonts w:cstheme="minorHAnsi"/>
        </w:rPr>
      </w:pPr>
    </w:p>
    <w:p w:rsidR="00C36CE6" w:rsidRDefault="001176CE" w:rsidP="005D0737">
      <w:pPr>
        <w:spacing w:after="0" w:line="240" w:lineRule="auto"/>
        <w:jc w:val="both"/>
        <w:rPr>
          <w:rFonts w:cstheme="minorHAnsi"/>
        </w:rPr>
      </w:pPr>
      <w:r w:rsidRPr="001176CE">
        <w:rPr>
          <w:rFonts w:cstheme="minorHAnsi"/>
        </w:rPr>
        <w:t xml:space="preserve">The transition period started with </w:t>
      </w:r>
      <w:r w:rsidR="00321DA6">
        <w:rPr>
          <w:rFonts w:cstheme="minorHAnsi"/>
        </w:rPr>
        <w:t xml:space="preserve">the </w:t>
      </w:r>
      <w:r w:rsidRPr="001176CE">
        <w:rPr>
          <w:rFonts w:cstheme="minorHAnsi"/>
        </w:rPr>
        <w:t xml:space="preserve">announcement on 4th of July that the humanitarian clusters will be </w:t>
      </w:r>
      <w:r w:rsidR="005D0737">
        <w:rPr>
          <w:rFonts w:cstheme="minorHAnsi"/>
        </w:rPr>
        <w:t>integrated with</w:t>
      </w:r>
      <w:r w:rsidRPr="001176CE">
        <w:rPr>
          <w:rFonts w:cstheme="minorHAnsi"/>
        </w:rPr>
        <w:t xml:space="preserve">in the Social Services Cluster under DSWD leadership. </w:t>
      </w:r>
      <w:r w:rsidR="00C36CE6" w:rsidRPr="00C36CE6">
        <w:rPr>
          <w:rFonts w:cstheme="minorHAnsi"/>
        </w:rPr>
        <w:t xml:space="preserve">The </w:t>
      </w:r>
      <w:r>
        <w:rPr>
          <w:rFonts w:cstheme="minorHAnsi"/>
        </w:rPr>
        <w:t xml:space="preserve">Shelter Cluster renamed itself </w:t>
      </w:r>
      <w:r w:rsidR="005D0737">
        <w:rPr>
          <w:rFonts w:cstheme="minorHAnsi"/>
        </w:rPr>
        <w:t xml:space="preserve">as </w:t>
      </w:r>
      <w:r>
        <w:rPr>
          <w:rFonts w:cstheme="minorHAnsi"/>
        </w:rPr>
        <w:t xml:space="preserve">the </w:t>
      </w:r>
      <w:r w:rsidR="00C36CE6" w:rsidRPr="001176CE">
        <w:rPr>
          <w:rFonts w:cstheme="minorHAnsi"/>
          <w:b/>
          <w:bCs/>
        </w:rPr>
        <w:t>Humanitarian Shelter Working Group</w:t>
      </w:r>
      <w:r>
        <w:rPr>
          <w:rFonts w:cstheme="minorHAnsi"/>
        </w:rPr>
        <w:t xml:space="preserve"> </w:t>
      </w:r>
      <w:r w:rsidRPr="001176CE">
        <w:rPr>
          <w:rFonts w:cstheme="minorHAnsi"/>
          <w:b/>
          <w:bCs/>
        </w:rPr>
        <w:t xml:space="preserve">(HSWG) </w:t>
      </w:r>
      <w:r w:rsidR="00C36CE6" w:rsidRPr="00C36CE6">
        <w:rPr>
          <w:rFonts w:cstheme="minorHAnsi"/>
        </w:rPr>
        <w:t xml:space="preserve">acting as a secretariat for </w:t>
      </w:r>
      <w:r w:rsidR="005D0737">
        <w:rPr>
          <w:rFonts w:cstheme="minorHAnsi"/>
        </w:rPr>
        <w:t xml:space="preserve">coordinating </w:t>
      </w:r>
      <w:r w:rsidR="00C36CE6" w:rsidRPr="00C36CE6">
        <w:rPr>
          <w:rFonts w:cstheme="minorHAnsi"/>
        </w:rPr>
        <w:t>the shelter agencies</w:t>
      </w:r>
      <w:r>
        <w:rPr>
          <w:rFonts w:cstheme="minorHAnsi"/>
        </w:rPr>
        <w:t>. HSWG will phase out in November and the question is</w:t>
      </w:r>
      <w:r w:rsidR="00C36CE6">
        <w:rPr>
          <w:rFonts w:cstheme="minorHAnsi"/>
        </w:rPr>
        <w:t xml:space="preserve"> </w:t>
      </w:r>
      <w:r>
        <w:rPr>
          <w:rFonts w:cstheme="minorHAnsi"/>
        </w:rPr>
        <w:t>h</w:t>
      </w:r>
      <w:r w:rsidR="00C36CE6" w:rsidRPr="00C36CE6">
        <w:rPr>
          <w:rFonts w:cstheme="minorHAnsi"/>
        </w:rPr>
        <w:t xml:space="preserve">ow </w:t>
      </w:r>
      <w:r w:rsidR="005D0737">
        <w:rPr>
          <w:rFonts w:cstheme="minorHAnsi"/>
        </w:rPr>
        <w:t xml:space="preserve">the </w:t>
      </w:r>
      <w:r w:rsidR="00C36CE6" w:rsidRPr="00C36CE6">
        <w:rPr>
          <w:rFonts w:cstheme="minorHAnsi"/>
        </w:rPr>
        <w:t xml:space="preserve">shelter agencies will </w:t>
      </w:r>
      <w:r w:rsidR="00C36CE6">
        <w:rPr>
          <w:rFonts w:cstheme="minorHAnsi"/>
        </w:rPr>
        <w:t xml:space="preserve">then </w:t>
      </w:r>
      <w:r w:rsidR="00C36CE6" w:rsidRPr="00C36CE6">
        <w:rPr>
          <w:rFonts w:cstheme="minorHAnsi"/>
        </w:rPr>
        <w:t xml:space="preserve">address their </w:t>
      </w:r>
      <w:r w:rsidR="005D0737">
        <w:rPr>
          <w:rFonts w:cstheme="minorHAnsi"/>
        </w:rPr>
        <w:t xml:space="preserve">concerns </w:t>
      </w:r>
      <w:r w:rsidR="00C36CE6" w:rsidRPr="00C36CE6">
        <w:rPr>
          <w:rFonts w:cstheme="minorHAnsi"/>
        </w:rPr>
        <w:t xml:space="preserve">between themselves and to the authorities ? </w:t>
      </w:r>
      <w:r w:rsidR="003B4571">
        <w:rPr>
          <w:rFonts w:cstheme="minorHAnsi"/>
        </w:rPr>
        <w:t xml:space="preserve">There is time to set </w:t>
      </w:r>
      <w:r w:rsidR="00C36CE6" w:rsidRPr="00C36CE6">
        <w:rPr>
          <w:rFonts w:cstheme="minorHAnsi"/>
        </w:rPr>
        <w:t xml:space="preserve">up a light, flexible and sustainable shelter coordination mechanism </w:t>
      </w:r>
      <w:r w:rsidR="003B4571">
        <w:rPr>
          <w:rFonts w:cstheme="minorHAnsi"/>
        </w:rPr>
        <w:t>dedicated to link agencies between themselves for</w:t>
      </w:r>
      <w:r w:rsidR="003B4571" w:rsidRPr="003B4571">
        <w:t xml:space="preserve"> </w:t>
      </w:r>
      <w:r w:rsidR="003B4571">
        <w:rPr>
          <w:rFonts w:cstheme="minorHAnsi"/>
        </w:rPr>
        <w:t>e</w:t>
      </w:r>
      <w:r w:rsidR="003B4571" w:rsidRPr="003B4571">
        <w:rPr>
          <w:rFonts w:cstheme="minorHAnsi"/>
        </w:rPr>
        <w:t>xchanging information</w:t>
      </w:r>
      <w:r w:rsidR="003B4571">
        <w:rPr>
          <w:rFonts w:cstheme="minorHAnsi"/>
        </w:rPr>
        <w:t>, r</w:t>
      </w:r>
      <w:r w:rsidR="003B4571" w:rsidRPr="003B4571">
        <w:rPr>
          <w:rFonts w:cstheme="minorHAnsi"/>
        </w:rPr>
        <w:t>aising issues</w:t>
      </w:r>
      <w:r w:rsidR="003B4571">
        <w:rPr>
          <w:rFonts w:cstheme="minorHAnsi"/>
        </w:rPr>
        <w:t>, r</w:t>
      </w:r>
      <w:r w:rsidR="003B4571" w:rsidRPr="003B4571">
        <w:rPr>
          <w:rFonts w:cstheme="minorHAnsi"/>
        </w:rPr>
        <w:t>equesting meetings</w:t>
      </w:r>
      <w:r w:rsidR="003B4571">
        <w:rPr>
          <w:rFonts w:cstheme="minorHAnsi"/>
        </w:rPr>
        <w:t xml:space="preserve"> at the local and regional level with the authorities </w:t>
      </w:r>
      <w:r w:rsidR="00321DA6">
        <w:rPr>
          <w:rFonts w:cstheme="minorHAnsi"/>
        </w:rPr>
        <w:t>when</w:t>
      </w:r>
      <w:r w:rsidR="003B4571">
        <w:rPr>
          <w:rFonts w:cstheme="minorHAnsi"/>
        </w:rPr>
        <w:t xml:space="preserve"> necessary</w:t>
      </w:r>
      <w:r w:rsidR="005D0737">
        <w:rPr>
          <w:rFonts w:cstheme="minorHAnsi"/>
        </w:rPr>
        <w:t xml:space="preserve"> after November</w:t>
      </w:r>
      <w:r w:rsidR="003B4571">
        <w:rPr>
          <w:rFonts w:cstheme="minorHAnsi"/>
        </w:rPr>
        <w:t xml:space="preserve">, but </w:t>
      </w:r>
      <w:r w:rsidR="005D0737">
        <w:rPr>
          <w:rFonts w:cstheme="minorHAnsi"/>
        </w:rPr>
        <w:t xml:space="preserve">this </w:t>
      </w:r>
      <w:r w:rsidR="003B4571">
        <w:rPr>
          <w:rFonts w:cstheme="minorHAnsi"/>
        </w:rPr>
        <w:t>means a reorgani</w:t>
      </w:r>
      <w:r w:rsidR="005D0737">
        <w:rPr>
          <w:rFonts w:cstheme="minorHAnsi"/>
        </w:rPr>
        <w:t>s</w:t>
      </w:r>
      <w:r w:rsidR="003B4571">
        <w:rPr>
          <w:rFonts w:cstheme="minorHAnsi"/>
        </w:rPr>
        <w:t xml:space="preserve">ation of the actual HSWG coordination structure. As the governmental framework and structure will be at the regional and municipal level, it is proposed </w:t>
      </w:r>
      <w:r w:rsidR="005D0737">
        <w:rPr>
          <w:rFonts w:cstheme="minorHAnsi"/>
        </w:rPr>
        <w:t xml:space="preserve">that a network of Shelter Focal point is set up in Region VIII </w:t>
      </w:r>
      <w:r w:rsidR="003B4571">
        <w:rPr>
          <w:rFonts w:cstheme="minorHAnsi"/>
        </w:rPr>
        <w:t>in order for shelter agencies to coordinate between themselves and link with the authorities at the municipal level.</w:t>
      </w:r>
    </w:p>
    <w:p w:rsidR="00C36CE6" w:rsidRDefault="00C36CE6" w:rsidP="000D45C1">
      <w:pPr>
        <w:spacing w:after="0" w:line="240" w:lineRule="auto"/>
        <w:rPr>
          <w:rFonts w:cstheme="minorHAnsi"/>
        </w:rPr>
      </w:pPr>
    </w:p>
    <w:p w:rsidR="003B4571" w:rsidRDefault="003B4571" w:rsidP="003B4571">
      <w:pPr>
        <w:spacing w:after="0" w:line="240" w:lineRule="auto"/>
        <w:rPr>
          <w:rFonts w:cstheme="minorHAnsi"/>
        </w:rPr>
      </w:pPr>
    </w:p>
    <w:p w:rsidR="003B4571" w:rsidRPr="003B4571" w:rsidRDefault="003B4571" w:rsidP="003B4571">
      <w:pPr>
        <w:spacing w:after="0" w:line="240" w:lineRule="auto"/>
        <w:rPr>
          <w:rFonts w:cstheme="minorHAnsi"/>
          <w:b/>
          <w:bCs/>
        </w:rPr>
      </w:pPr>
      <w:r w:rsidRPr="003B4571">
        <w:rPr>
          <w:rFonts w:cstheme="minorHAnsi"/>
          <w:b/>
          <w:bCs/>
        </w:rPr>
        <w:lastRenderedPageBreak/>
        <w:t>PHASE 1</w:t>
      </w:r>
      <w:r>
        <w:rPr>
          <w:rFonts w:cstheme="minorHAnsi"/>
          <w:b/>
          <w:bCs/>
        </w:rPr>
        <w:t xml:space="preserve"> : Setting up a Shelter Focal Point network</w:t>
      </w:r>
    </w:p>
    <w:p w:rsidR="003B4571" w:rsidRDefault="003B4571" w:rsidP="003B4571">
      <w:pPr>
        <w:spacing w:after="0" w:line="240" w:lineRule="auto"/>
        <w:rPr>
          <w:rFonts w:cstheme="minorHAnsi"/>
        </w:rPr>
      </w:pPr>
    </w:p>
    <w:p w:rsidR="00C36CE6" w:rsidRDefault="003B4571" w:rsidP="003E3DD7">
      <w:pPr>
        <w:spacing w:after="0" w:line="240" w:lineRule="auto"/>
        <w:rPr>
          <w:rFonts w:cstheme="minorHAnsi"/>
        </w:rPr>
      </w:pPr>
      <w:r w:rsidRPr="003B4571">
        <w:rPr>
          <w:rFonts w:cstheme="minorHAnsi"/>
        </w:rPr>
        <w:t>A Shelter Focal Point is a volunteer taking responsibilities for facilitating information between shelter agencies at the local level.</w:t>
      </w:r>
      <w:r w:rsidR="003E3DD7">
        <w:rPr>
          <w:rFonts w:cstheme="minorHAnsi"/>
        </w:rPr>
        <w:t xml:space="preserve"> </w:t>
      </w:r>
      <w:r w:rsidRPr="003B4571">
        <w:rPr>
          <w:rFonts w:cstheme="minorHAnsi"/>
        </w:rPr>
        <w:t>It can be done through:</w:t>
      </w:r>
      <w:r w:rsidR="003E3DD7">
        <w:rPr>
          <w:rFonts w:cstheme="minorHAnsi"/>
        </w:rPr>
        <w:t xml:space="preserve"> </w:t>
      </w:r>
      <w:r w:rsidRPr="003B4571">
        <w:rPr>
          <w:rFonts w:cstheme="minorHAnsi"/>
        </w:rPr>
        <w:t>Emails</w:t>
      </w:r>
      <w:r w:rsidR="003E3DD7">
        <w:rPr>
          <w:rFonts w:cstheme="minorHAnsi"/>
        </w:rPr>
        <w:t xml:space="preserve">, </w:t>
      </w:r>
      <w:r w:rsidRPr="003B4571">
        <w:rPr>
          <w:rFonts w:cstheme="minorHAnsi"/>
        </w:rPr>
        <w:t>I</w:t>
      </w:r>
      <w:r w:rsidR="003E3DD7">
        <w:rPr>
          <w:rFonts w:cstheme="minorHAnsi"/>
        </w:rPr>
        <w:t>nformal/Formal – Regular/</w:t>
      </w:r>
      <w:r w:rsidR="003E3DD7" w:rsidRPr="003E3DD7">
        <w:rPr>
          <w:rFonts w:cstheme="minorHAnsi"/>
          <w:i/>
          <w:iCs/>
        </w:rPr>
        <w:t>Ad hoc</w:t>
      </w:r>
      <w:r w:rsidR="003E3DD7">
        <w:rPr>
          <w:rFonts w:cstheme="minorHAnsi"/>
        </w:rPr>
        <w:t xml:space="preserve"> </w:t>
      </w:r>
      <w:r w:rsidRPr="003B4571">
        <w:rPr>
          <w:rFonts w:cstheme="minorHAnsi"/>
        </w:rPr>
        <w:t>meetings</w:t>
      </w:r>
      <w:r w:rsidR="003E3DD7">
        <w:rPr>
          <w:rFonts w:cstheme="minorHAnsi"/>
        </w:rPr>
        <w:t xml:space="preserve"> depending of the needs and the situation of each municipality.</w:t>
      </w:r>
    </w:p>
    <w:p w:rsidR="003E3DD7" w:rsidRDefault="003E3DD7" w:rsidP="003E3DD7">
      <w:pPr>
        <w:spacing w:after="0" w:line="240" w:lineRule="auto"/>
        <w:rPr>
          <w:rFonts w:cstheme="minorHAnsi"/>
        </w:rPr>
      </w:pPr>
    </w:p>
    <w:p w:rsidR="003E3DD7" w:rsidRDefault="003E3DD7" w:rsidP="003E3DD7">
      <w:pPr>
        <w:spacing w:after="0" w:line="240" w:lineRule="auto"/>
        <w:rPr>
          <w:rFonts w:cstheme="minorHAnsi"/>
        </w:rPr>
      </w:pPr>
      <w:r>
        <w:rPr>
          <w:rFonts w:cstheme="minorHAnsi"/>
        </w:rPr>
        <w:t>In Region VI, this network of Shelter Focal Points exist already and agencies and authorities know whom to contact in each municipality through a contact list.</w:t>
      </w:r>
    </w:p>
    <w:p w:rsidR="003E3DD7" w:rsidRDefault="003E3DD7" w:rsidP="003E3DD7">
      <w:pPr>
        <w:spacing w:after="0" w:line="240" w:lineRule="auto"/>
        <w:rPr>
          <w:rFonts w:cstheme="minorHAnsi"/>
        </w:rPr>
      </w:pPr>
    </w:p>
    <w:p w:rsidR="003E3DD7" w:rsidRDefault="003E3DD7" w:rsidP="003E3DD7">
      <w:pPr>
        <w:spacing w:after="0" w:line="240" w:lineRule="auto"/>
        <w:rPr>
          <w:rFonts w:cstheme="minorHAnsi"/>
        </w:rPr>
      </w:pPr>
      <w:r>
        <w:rPr>
          <w:noProof/>
          <w:lang w:eastAsia="en-GB"/>
        </w:rPr>
        <w:drawing>
          <wp:inline distT="0" distB="0" distL="0" distR="0" wp14:anchorId="5B359BAD" wp14:editId="64A2BBD3">
            <wp:extent cx="5731510" cy="3778143"/>
            <wp:effectExtent l="0" t="0" r="2540" b="0"/>
            <wp:docPr id="1029" name="Picture 5"/>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Grp="1"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3778143"/>
                    </a:xfrm>
                    <a:prstGeom prst="rect">
                      <a:avLst/>
                    </a:prstGeom>
                    <a:noFill/>
                    <a:ln>
                      <a:noFill/>
                    </a:ln>
                    <a:effectLst/>
                    <a:extLst/>
                  </pic:spPr>
                </pic:pic>
              </a:graphicData>
            </a:graphic>
          </wp:inline>
        </w:drawing>
      </w:r>
    </w:p>
    <w:p w:rsidR="003B4571" w:rsidRDefault="003B4571" w:rsidP="003B4571">
      <w:pPr>
        <w:spacing w:after="0" w:line="240" w:lineRule="auto"/>
        <w:rPr>
          <w:rFonts w:cstheme="minorHAnsi"/>
        </w:rPr>
      </w:pPr>
    </w:p>
    <w:p w:rsidR="003B4571" w:rsidRDefault="003E3DD7" w:rsidP="003B4571">
      <w:pPr>
        <w:spacing w:after="0" w:line="240" w:lineRule="auto"/>
        <w:rPr>
          <w:rFonts w:cstheme="minorHAnsi"/>
        </w:rPr>
      </w:pPr>
      <w:r>
        <w:rPr>
          <w:rFonts w:cstheme="minorHAnsi"/>
        </w:rPr>
        <w:t>The HWRG will send an Excel sheet to all partners in Region VIII in order for them to volunteer</w:t>
      </w:r>
      <w:r w:rsidR="00CE2CAC">
        <w:rPr>
          <w:rFonts w:cstheme="minorHAnsi"/>
        </w:rPr>
        <w:t xml:space="preserve"> (or to refresh the actual list of focal points)</w:t>
      </w:r>
      <w:r>
        <w:rPr>
          <w:rFonts w:cstheme="minorHAnsi"/>
        </w:rPr>
        <w:t xml:space="preserve"> for being Shelter Focal Point in their respective municipalities.</w:t>
      </w:r>
    </w:p>
    <w:p w:rsidR="003B4571" w:rsidRDefault="003B4571" w:rsidP="003B4571">
      <w:pPr>
        <w:spacing w:after="0" w:line="240" w:lineRule="auto"/>
        <w:rPr>
          <w:rFonts w:cstheme="minorHAnsi"/>
        </w:rPr>
      </w:pPr>
    </w:p>
    <w:p w:rsidR="00C146F2" w:rsidRDefault="003E3DD7" w:rsidP="00C146F2">
      <w:pPr>
        <w:spacing w:after="0" w:line="240" w:lineRule="auto"/>
        <w:rPr>
          <w:rFonts w:cstheme="minorHAnsi"/>
          <w:b/>
          <w:bCs/>
        </w:rPr>
      </w:pPr>
      <w:r>
        <w:rPr>
          <w:rFonts w:cstheme="minorHAnsi"/>
          <w:b/>
          <w:bCs/>
        </w:rPr>
        <w:t>PHASE 2 : Shelter Focal Point at the Regional level.</w:t>
      </w:r>
    </w:p>
    <w:p w:rsidR="003E3DD7" w:rsidRDefault="003E3DD7" w:rsidP="00C146F2">
      <w:pPr>
        <w:spacing w:after="0" w:line="240" w:lineRule="auto"/>
        <w:rPr>
          <w:rFonts w:cstheme="minorHAnsi"/>
        </w:rPr>
      </w:pPr>
    </w:p>
    <w:p w:rsidR="003E3DD7" w:rsidRDefault="003E3DD7" w:rsidP="003E3DD7">
      <w:pPr>
        <w:spacing w:after="0" w:line="240" w:lineRule="auto"/>
        <w:rPr>
          <w:rFonts w:cstheme="minorHAnsi"/>
        </w:rPr>
      </w:pPr>
      <w:r>
        <w:rPr>
          <w:rFonts w:cstheme="minorHAnsi"/>
        </w:rPr>
        <w:t xml:space="preserve">Discussion is opened in order to find the better solution for setting up a representation of shelter agencies at the regional level </w:t>
      </w:r>
      <w:r w:rsidR="00262AD1">
        <w:rPr>
          <w:rFonts w:cstheme="minorHAnsi"/>
        </w:rPr>
        <w:t xml:space="preserve">after the phasing out of HRWG in November. There is two main </w:t>
      </w:r>
      <w:r w:rsidR="00BB518F">
        <w:rPr>
          <w:rFonts w:cstheme="minorHAnsi"/>
        </w:rPr>
        <w:t>possibilities :</w:t>
      </w:r>
    </w:p>
    <w:p w:rsidR="00BB518F" w:rsidRDefault="00BB518F" w:rsidP="00BB518F">
      <w:pPr>
        <w:pStyle w:val="ListParagraph"/>
        <w:numPr>
          <w:ilvl w:val="0"/>
          <w:numId w:val="28"/>
        </w:numPr>
        <w:spacing w:after="0" w:line="240" w:lineRule="auto"/>
        <w:rPr>
          <w:rFonts w:cstheme="minorHAnsi"/>
        </w:rPr>
      </w:pPr>
      <w:r>
        <w:rPr>
          <w:rFonts w:cstheme="minorHAnsi"/>
        </w:rPr>
        <w:t>One agency act as Focal Point at the regional level.</w:t>
      </w:r>
    </w:p>
    <w:p w:rsidR="00BB518F" w:rsidRDefault="00BB518F" w:rsidP="00BB518F">
      <w:pPr>
        <w:pStyle w:val="ListParagraph"/>
        <w:numPr>
          <w:ilvl w:val="0"/>
          <w:numId w:val="28"/>
        </w:numPr>
        <w:spacing w:after="0" w:line="240" w:lineRule="auto"/>
        <w:rPr>
          <w:rFonts w:cstheme="minorHAnsi"/>
        </w:rPr>
      </w:pPr>
      <w:r>
        <w:rPr>
          <w:rFonts w:cstheme="minorHAnsi"/>
        </w:rPr>
        <w:t>A group of agencies act as a secretariat</w:t>
      </w:r>
    </w:p>
    <w:p w:rsidR="00BB518F" w:rsidRDefault="00BB518F" w:rsidP="00BB518F">
      <w:pPr>
        <w:spacing w:after="0" w:line="240" w:lineRule="auto"/>
        <w:rPr>
          <w:rFonts w:cstheme="minorHAnsi"/>
        </w:rPr>
      </w:pPr>
    </w:p>
    <w:p w:rsidR="00BB518F" w:rsidRPr="00BB518F" w:rsidRDefault="00BB518F" w:rsidP="00BB518F">
      <w:pPr>
        <w:spacing w:after="0" w:line="240" w:lineRule="auto"/>
        <w:rPr>
          <w:rFonts w:cstheme="minorHAnsi"/>
        </w:rPr>
      </w:pPr>
      <w:r>
        <w:rPr>
          <w:rFonts w:cstheme="minorHAnsi"/>
        </w:rPr>
        <w:t xml:space="preserve">Options will be discussed during the next RWIII meeting. It should be understood that this is just the beginning of a process that will take weeks and we have the opportunity to set up a flexible and sustainable network. </w:t>
      </w:r>
    </w:p>
    <w:p w:rsidR="003E3DD7" w:rsidRPr="003E3DD7" w:rsidRDefault="003E3DD7" w:rsidP="00C146F2">
      <w:pPr>
        <w:spacing w:after="0" w:line="240" w:lineRule="auto"/>
        <w:rPr>
          <w:rFonts w:cstheme="minorHAnsi"/>
        </w:rPr>
      </w:pPr>
    </w:p>
    <w:p w:rsidR="00C146F2" w:rsidRPr="00C146F2" w:rsidRDefault="00FD7599" w:rsidP="00C146F2">
      <w:pPr>
        <w:pStyle w:val="ListParagraph"/>
        <w:numPr>
          <w:ilvl w:val="0"/>
          <w:numId w:val="18"/>
        </w:numPr>
        <w:spacing w:after="0" w:line="240" w:lineRule="auto"/>
        <w:ind w:left="426"/>
        <w:rPr>
          <w:rFonts w:cstheme="minorHAnsi"/>
          <w:b/>
          <w:bCs/>
          <w:u w:val="single"/>
        </w:rPr>
      </w:pPr>
      <w:r>
        <w:rPr>
          <w:rFonts w:cstheme="minorHAnsi"/>
          <w:b/>
          <w:bCs/>
          <w:u w:val="single"/>
        </w:rPr>
        <w:t>National Houses Authority and DSWD</w:t>
      </w:r>
    </w:p>
    <w:p w:rsidR="00C146F2" w:rsidRPr="00C146F2" w:rsidRDefault="00C146F2" w:rsidP="00C146F2">
      <w:pPr>
        <w:spacing w:after="0" w:line="240" w:lineRule="auto"/>
        <w:rPr>
          <w:rFonts w:cstheme="minorHAnsi"/>
        </w:rPr>
      </w:pPr>
      <w:r w:rsidRPr="00C146F2">
        <w:rPr>
          <w:rFonts w:cstheme="minorHAnsi"/>
        </w:rPr>
        <w:t>   </w:t>
      </w:r>
    </w:p>
    <w:p w:rsidR="00FD7599" w:rsidRDefault="00FD7599" w:rsidP="00321DA6">
      <w:pPr>
        <w:spacing w:after="0" w:line="240" w:lineRule="auto"/>
        <w:jc w:val="both"/>
        <w:rPr>
          <w:rFonts w:cstheme="minorHAnsi"/>
        </w:rPr>
      </w:pPr>
      <w:r>
        <w:rPr>
          <w:rFonts w:cstheme="minorHAnsi"/>
        </w:rPr>
        <w:t xml:space="preserve">Representatives of NHA presented the role of the Resettlement Cluster. Support will be given directly to the LGU’s and a communication network is already established. Three Yolanda </w:t>
      </w:r>
      <w:r>
        <w:rPr>
          <w:rFonts w:cstheme="minorHAnsi"/>
        </w:rPr>
        <w:lastRenderedPageBreak/>
        <w:t>Resettlement Forum are planned</w:t>
      </w:r>
      <w:r w:rsidR="0016537B">
        <w:rPr>
          <w:rFonts w:cstheme="minorHAnsi"/>
        </w:rPr>
        <w:t xml:space="preserve"> (To be confirmed) :</w:t>
      </w:r>
      <w:r>
        <w:rPr>
          <w:rFonts w:cstheme="minorHAnsi"/>
        </w:rPr>
        <w:t xml:space="preserve"> in </w:t>
      </w:r>
      <w:proofErr w:type="spellStart"/>
      <w:r>
        <w:rPr>
          <w:rFonts w:cstheme="minorHAnsi"/>
        </w:rPr>
        <w:t>Biliran</w:t>
      </w:r>
      <w:proofErr w:type="spellEnd"/>
      <w:r>
        <w:rPr>
          <w:rFonts w:cstheme="minorHAnsi"/>
        </w:rPr>
        <w:t xml:space="preserve"> (26 of August) in Tacloban (28</w:t>
      </w:r>
      <w:r w:rsidRPr="00FD7599">
        <w:rPr>
          <w:rFonts w:cstheme="minorHAnsi"/>
          <w:vertAlign w:val="superscript"/>
        </w:rPr>
        <w:t>th</w:t>
      </w:r>
      <w:r>
        <w:rPr>
          <w:rFonts w:cstheme="minorHAnsi"/>
        </w:rPr>
        <w:t xml:space="preserve"> of August) and in </w:t>
      </w:r>
      <w:proofErr w:type="spellStart"/>
      <w:r>
        <w:rPr>
          <w:rFonts w:cstheme="minorHAnsi"/>
        </w:rPr>
        <w:t>Borongan</w:t>
      </w:r>
      <w:proofErr w:type="spellEnd"/>
      <w:r>
        <w:rPr>
          <w:rFonts w:cstheme="minorHAnsi"/>
        </w:rPr>
        <w:t xml:space="preserve"> (2</w:t>
      </w:r>
      <w:r w:rsidRPr="00FD7599">
        <w:rPr>
          <w:rFonts w:cstheme="minorHAnsi"/>
          <w:vertAlign w:val="superscript"/>
        </w:rPr>
        <w:t>nd</w:t>
      </w:r>
      <w:r>
        <w:rPr>
          <w:rFonts w:cstheme="minorHAnsi"/>
        </w:rPr>
        <w:t xml:space="preserve"> of September) with all the mayors and </w:t>
      </w:r>
      <w:r w:rsidR="00321DA6">
        <w:rPr>
          <w:rFonts w:cstheme="minorHAnsi"/>
        </w:rPr>
        <w:t>municipal</w:t>
      </w:r>
      <w:r>
        <w:rPr>
          <w:rFonts w:cstheme="minorHAnsi"/>
        </w:rPr>
        <w:t xml:space="preserve"> engineers concerned. The HSWG will do a presentation on Build Back Safer in each forum.</w:t>
      </w:r>
    </w:p>
    <w:p w:rsidR="00FD7599" w:rsidRDefault="00FD7599" w:rsidP="00FD7599">
      <w:pPr>
        <w:spacing w:after="0" w:line="240" w:lineRule="auto"/>
        <w:jc w:val="both"/>
        <w:rPr>
          <w:rFonts w:cstheme="minorHAnsi"/>
        </w:rPr>
      </w:pPr>
    </w:p>
    <w:p w:rsidR="00FD7599" w:rsidRDefault="00FD7599" w:rsidP="00FD7599">
      <w:pPr>
        <w:spacing w:after="0" w:line="240" w:lineRule="auto"/>
        <w:jc w:val="both"/>
        <w:rPr>
          <w:rFonts w:cstheme="minorHAnsi"/>
        </w:rPr>
      </w:pPr>
      <w:r>
        <w:rPr>
          <w:rFonts w:cstheme="minorHAnsi"/>
        </w:rPr>
        <w:t>NHA has the leadership on Permanent houses and the agencies willing to build permanent houses will have to submit their designs case by case to NHA.</w:t>
      </w:r>
    </w:p>
    <w:p w:rsidR="00FD7599" w:rsidRDefault="00FD7599" w:rsidP="00FD7599">
      <w:pPr>
        <w:spacing w:after="0" w:line="240" w:lineRule="auto"/>
        <w:jc w:val="both"/>
        <w:rPr>
          <w:rFonts w:cstheme="minorHAnsi"/>
        </w:rPr>
      </w:pPr>
    </w:p>
    <w:p w:rsidR="00FD7599" w:rsidRDefault="00FD7599" w:rsidP="00FD7599">
      <w:pPr>
        <w:spacing w:after="0" w:line="240" w:lineRule="auto"/>
        <w:jc w:val="both"/>
        <w:rPr>
          <w:rFonts w:cstheme="minorHAnsi"/>
        </w:rPr>
      </w:pPr>
      <w:r>
        <w:rPr>
          <w:rFonts w:cstheme="minorHAnsi"/>
        </w:rPr>
        <w:t xml:space="preserve">It was asked to the agencies present how many of them are doing or planning to construct permanent houses. The answer is no one except one agency “thinking about it”. The HSWR coordinator raised the question of the necessity for the </w:t>
      </w:r>
      <w:r w:rsidR="00D22A32">
        <w:rPr>
          <w:rFonts w:cstheme="minorHAnsi"/>
        </w:rPr>
        <w:t>HSWG to participate to the Resettlement Cluster if no Shelter agencies</w:t>
      </w:r>
      <w:r w:rsidR="00321DA6">
        <w:rPr>
          <w:rFonts w:cstheme="minorHAnsi"/>
        </w:rPr>
        <w:t>,</w:t>
      </w:r>
      <w:r w:rsidR="00D22A32">
        <w:rPr>
          <w:rFonts w:cstheme="minorHAnsi"/>
        </w:rPr>
        <w:t xml:space="preserve"> or very few</w:t>
      </w:r>
      <w:r w:rsidR="00321DA6">
        <w:rPr>
          <w:rFonts w:cstheme="minorHAnsi"/>
        </w:rPr>
        <w:t>,</w:t>
      </w:r>
      <w:r w:rsidR="00D22A32">
        <w:rPr>
          <w:rFonts w:cstheme="minorHAnsi"/>
        </w:rPr>
        <w:t xml:space="preserve"> are involved in permanent housing. Shelter agencies, in order to have less confusion in the coordination framework, should follow the leadership of DSWD and contact NHA </w:t>
      </w:r>
      <w:r w:rsidR="00321DA6">
        <w:rPr>
          <w:rFonts w:cstheme="minorHAnsi"/>
        </w:rPr>
        <w:t>individually</w:t>
      </w:r>
      <w:r w:rsidR="008C2998">
        <w:rPr>
          <w:rFonts w:cstheme="minorHAnsi"/>
        </w:rPr>
        <w:t xml:space="preserve"> if concerned by NHA mandate, which should be done at the municipal level.</w:t>
      </w:r>
    </w:p>
    <w:p w:rsidR="00FD7599" w:rsidRPr="00C146F2" w:rsidRDefault="00FD7599" w:rsidP="00321DA6">
      <w:pPr>
        <w:spacing w:after="0" w:line="240" w:lineRule="auto"/>
        <w:rPr>
          <w:rFonts w:cstheme="minorHAnsi"/>
        </w:rPr>
      </w:pPr>
      <w:r>
        <w:rPr>
          <w:rFonts w:cstheme="minorHAnsi"/>
        </w:rPr>
        <w:t xml:space="preserve">  </w:t>
      </w:r>
    </w:p>
    <w:p w:rsidR="00664388" w:rsidRPr="00664388" w:rsidRDefault="00321DA6" w:rsidP="00321DA6">
      <w:pPr>
        <w:spacing w:after="0" w:line="240" w:lineRule="auto"/>
        <w:rPr>
          <w:rFonts w:cstheme="minorHAnsi"/>
          <w:u w:val="single"/>
        </w:rPr>
      </w:pPr>
      <w:r>
        <w:rPr>
          <w:rFonts w:cstheme="minorHAnsi"/>
          <w:b/>
          <w:bCs/>
          <w:u w:val="single"/>
        </w:rPr>
        <w:t>3.Humanitarian S</w:t>
      </w:r>
      <w:r w:rsidR="00664388" w:rsidRPr="00664388">
        <w:rPr>
          <w:rFonts w:cstheme="minorHAnsi"/>
          <w:b/>
          <w:bCs/>
          <w:u w:val="single"/>
        </w:rPr>
        <w:t xml:space="preserve">helter </w:t>
      </w:r>
      <w:r>
        <w:rPr>
          <w:rFonts w:cstheme="minorHAnsi"/>
          <w:b/>
          <w:bCs/>
          <w:u w:val="single"/>
        </w:rPr>
        <w:t>Working Group meetings</w:t>
      </w:r>
    </w:p>
    <w:p w:rsidR="00776698" w:rsidRDefault="00776698" w:rsidP="000D45C1">
      <w:pPr>
        <w:spacing w:after="0" w:line="240" w:lineRule="auto"/>
        <w:rPr>
          <w:rFonts w:cstheme="minorHAnsi"/>
        </w:rPr>
      </w:pPr>
    </w:p>
    <w:p w:rsidR="00AF211B" w:rsidRDefault="00AF211B" w:rsidP="00D16E16">
      <w:pPr>
        <w:spacing w:after="0" w:line="240" w:lineRule="auto"/>
        <w:jc w:val="both"/>
        <w:rPr>
          <w:rFonts w:cstheme="minorHAnsi"/>
        </w:rPr>
      </w:pPr>
      <w:r>
        <w:rPr>
          <w:rFonts w:cstheme="minorHAnsi"/>
        </w:rPr>
        <w:t>There is three meetings in Tacloban:</w:t>
      </w:r>
    </w:p>
    <w:p w:rsidR="00AF211B" w:rsidRDefault="00AF211B" w:rsidP="00D16E16">
      <w:pPr>
        <w:pStyle w:val="ListParagraph"/>
        <w:numPr>
          <w:ilvl w:val="0"/>
          <w:numId w:val="29"/>
        </w:numPr>
        <w:spacing w:after="0" w:line="240" w:lineRule="auto"/>
        <w:jc w:val="both"/>
        <w:rPr>
          <w:rFonts w:cstheme="minorHAnsi"/>
        </w:rPr>
      </w:pPr>
      <w:r>
        <w:rPr>
          <w:rFonts w:cstheme="minorHAnsi"/>
        </w:rPr>
        <w:t>Region VIII HSWG (be-weekly)</w:t>
      </w:r>
    </w:p>
    <w:p w:rsidR="00AF211B" w:rsidRDefault="00AF211B" w:rsidP="00D16E16">
      <w:pPr>
        <w:pStyle w:val="ListParagraph"/>
        <w:numPr>
          <w:ilvl w:val="0"/>
          <w:numId w:val="29"/>
        </w:numPr>
        <w:spacing w:after="0" w:line="240" w:lineRule="auto"/>
        <w:jc w:val="both"/>
        <w:rPr>
          <w:rFonts w:cstheme="minorHAnsi"/>
        </w:rPr>
      </w:pPr>
      <w:r>
        <w:rPr>
          <w:rFonts w:cstheme="minorHAnsi"/>
        </w:rPr>
        <w:t>Coastal Municipalities (be-weekly)</w:t>
      </w:r>
    </w:p>
    <w:p w:rsidR="00AF211B" w:rsidRDefault="00AF211B" w:rsidP="00D16E16">
      <w:pPr>
        <w:pStyle w:val="ListParagraph"/>
        <w:numPr>
          <w:ilvl w:val="0"/>
          <w:numId w:val="29"/>
        </w:numPr>
        <w:spacing w:after="0" w:line="240" w:lineRule="auto"/>
        <w:jc w:val="both"/>
        <w:rPr>
          <w:rFonts w:cstheme="minorHAnsi"/>
        </w:rPr>
      </w:pPr>
      <w:r>
        <w:rPr>
          <w:rFonts w:cstheme="minorHAnsi"/>
        </w:rPr>
        <w:t>Tacloban Shelter meeting (called by City Hall)</w:t>
      </w:r>
    </w:p>
    <w:p w:rsidR="00C042A5" w:rsidRDefault="00C042A5" w:rsidP="00D16E16">
      <w:pPr>
        <w:spacing w:after="0" w:line="240" w:lineRule="auto"/>
        <w:jc w:val="both"/>
        <w:rPr>
          <w:rFonts w:cstheme="minorHAnsi"/>
        </w:rPr>
      </w:pPr>
    </w:p>
    <w:p w:rsidR="00C042A5" w:rsidRPr="00C042A5" w:rsidRDefault="00AF211B" w:rsidP="00D16E16">
      <w:pPr>
        <w:spacing w:after="0" w:line="240" w:lineRule="auto"/>
        <w:jc w:val="both"/>
        <w:rPr>
          <w:rFonts w:cstheme="minorHAnsi"/>
        </w:rPr>
      </w:pPr>
      <w:r>
        <w:rPr>
          <w:rFonts w:cstheme="minorHAnsi"/>
        </w:rPr>
        <w:t xml:space="preserve">The </w:t>
      </w:r>
      <w:r w:rsidR="00C042A5">
        <w:rPr>
          <w:rFonts w:cstheme="minorHAnsi"/>
        </w:rPr>
        <w:t>previous day (6</w:t>
      </w:r>
      <w:r w:rsidR="00C042A5" w:rsidRPr="00C042A5">
        <w:rPr>
          <w:rFonts w:cstheme="minorHAnsi"/>
          <w:vertAlign w:val="superscript"/>
        </w:rPr>
        <w:t>th</w:t>
      </w:r>
      <w:r w:rsidR="00C042A5">
        <w:rPr>
          <w:rFonts w:cstheme="minorHAnsi"/>
        </w:rPr>
        <w:t xml:space="preserve"> of August) the HSWG had a meeting with the mayor of Tacloban, the s</w:t>
      </w:r>
      <w:r w:rsidR="00D16E16">
        <w:rPr>
          <w:rFonts w:cstheme="minorHAnsi"/>
        </w:rPr>
        <w:t>ummary of o</w:t>
      </w:r>
      <w:r w:rsidR="00C042A5" w:rsidRPr="00C042A5">
        <w:rPr>
          <w:rFonts w:cstheme="minorHAnsi"/>
        </w:rPr>
        <w:t>utcomes</w:t>
      </w:r>
      <w:r w:rsidR="00C042A5">
        <w:rPr>
          <w:rFonts w:cstheme="minorHAnsi"/>
        </w:rPr>
        <w:t xml:space="preserve"> is</w:t>
      </w:r>
      <w:r w:rsidR="00C042A5" w:rsidRPr="00C042A5">
        <w:rPr>
          <w:rFonts w:cstheme="minorHAnsi"/>
        </w:rPr>
        <w:t>:</w:t>
      </w:r>
    </w:p>
    <w:p w:rsidR="00C042A5" w:rsidRDefault="00C042A5" w:rsidP="00D16E16">
      <w:pPr>
        <w:spacing w:after="0" w:line="240" w:lineRule="auto"/>
        <w:jc w:val="both"/>
        <w:rPr>
          <w:rFonts w:cstheme="minorHAnsi"/>
        </w:rPr>
      </w:pPr>
    </w:p>
    <w:p w:rsidR="00C042A5" w:rsidRDefault="00C042A5" w:rsidP="00D16E16">
      <w:pPr>
        <w:pStyle w:val="ListParagraph"/>
        <w:numPr>
          <w:ilvl w:val="0"/>
          <w:numId w:val="30"/>
        </w:numPr>
        <w:spacing w:after="0" w:line="240" w:lineRule="auto"/>
        <w:jc w:val="both"/>
        <w:rPr>
          <w:rFonts w:cstheme="minorHAnsi"/>
        </w:rPr>
      </w:pPr>
      <w:r w:rsidRPr="00C042A5">
        <w:rPr>
          <w:rFonts w:cstheme="minorHAnsi"/>
        </w:rPr>
        <w:t>Shelter assistance can be provided in the now defunct ‘40m no build zone’ on a case by case basis.</w:t>
      </w:r>
    </w:p>
    <w:p w:rsidR="00C042A5" w:rsidRDefault="00C042A5" w:rsidP="00D16E16">
      <w:pPr>
        <w:pStyle w:val="ListParagraph"/>
        <w:numPr>
          <w:ilvl w:val="0"/>
          <w:numId w:val="30"/>
        </w:numPr>
        <w:spacing w:after="0" w:line="240" w:lineRule="auto"/>
        <w:jc w:val="both"/>
        <w:rPr>
          <w:rFonts w:cstheme="minorHAnsi"/>
        </w:rPr>
      </w:pPr>
      <w:r w:rsidRPr="00C042A5">
        <w:rPr>
          <w:rFonts w:cstheme="minorHAnsi"/>
        </w:rPr>
        <w:t>A matrix was agreed to ensure that adequate services will be provided in the transitional and permanent relocation sites. Agreed to have a committee to assess sites seven days prior to any movement of people.</w:t>
      </w:r>
    </w:p>
    <w:p w:rsidR="00C042A5" w:rsidRDefault="00C042A5" w:rsidP="00D16E16">
      <w:pPr>
        <w:pStyle w:val="ListParagraph"/>
        <w:numPr>
          <w:ilvl w:val="0"/>
          <w:numId w:val="30"/>
        </w:numPr>
        <w:spacing w:after="0" w:line="240" w:lineRule="auto"/>
        <w:jc w:val="both"/>
        <w:rPr>
          <w:rFonts w:cstheme="minorHAnsi"/>
        </w:rPr>
      </w:pPr>
      <w:r w:rsidRPr="00C042A5">
        <w:rPr>
          <w:rFonts w:cstheme="minorHAnsi"/>
        </w:rPr>
        <w:t>City Government team is to work directly with shelter agencies and contact details were provided accordingly.</w:t>
      </w:r>
    </w:p>
    <w:p w:rsidR="00C042A5" w:rsidRPr="00C042A5" w:rsidRDefault="00C042A5" w:rsidP="00D16E16">
      <w:pPr>
        <w:pStyle w:val="ListParagraph"/>
        <w:numPr>
          <w:ilvl w:val="0"/>
          <w:numId w:val="30"/>
        </w:numPr>
        <w:spacing w:after="0" w:line="240" w:lineRule="auto"/>
        <w:jc w:val="both"/>
        <w:rPr>
          <w:rFonts w:cstheme="minorHAnsi"/>
        </w:rPr>
      </w:pPr>
      <w:r w:rsidRPr="00C042A5">
        <w:rPr>
          <w:rFonts w:cstheme="minorHAnsi"/>
        </w:rPr>
        <w:t>Regular meetings with the Mayor and his office to happen with shelter agencies who have matters to discuss.</w:t>
      </w:r>
    </w:p>
    <w:p w:rsidR="00C042A5" w:rsidRDefault="00C042A5" w:rsidP="00D16E16">
      <w:pPr>
        <w:spacing w:after="0" w:line="240" w:lineRule="auto"/>
        <w:jc w:val="both"/>
        <w:rPr>
          <w:rFonts w:cstheme="minorHAnsi"/>
        </w:rPr>
      </w:pPr>
    </w:p>
    <w:p w:rsidR="006621CC" w:rsidRDefault="00C042A5" w:rsidP="00D16E16">
      <w:pPr>
        <w:spacing w:after="0" w:line="240" w:lineRule="auto"/>
        <w:jc w:val="both"/>
        <w:rPr>
          <w:rFonts w:cstheme="minorHAnsi"/>
        </w:rPr>
      </w:pPr>
      <w:r>
        <w:rPr>
          <w:rFonts w:cstheme="minorHAnsi"/>
        </w:rPr>
        <w:t>Concerning the last point, the HSWG coordination team will liaise with the City administrator to agree on the next meeting date.</w:t>
      </w:r>
    </w:p>
    <w:p w:rsidR="00C042A5" w:rsidRDefault="00C042A5" w:rsidP="00D16E16">
      <w:pPr>
        <w:spacing w:after="0" w:line="240" w:lineRule="auto"/>
        <w:jc w:val="both"/>
        <w:rPr>
          <w:rFonts w:cstheme="minorHAnsi"/>
        </w:rPr>
      </w:pPr>
    </w:p>
    <w:p w:rsidR="00C042A5" w:rsidRPr="00C042A5" w:rsidRDefault="00C042A5" w:rsidP="00D16E16">
      <w:pPr>
        <w:spacing w:after="0" w:line="240" w:lineRule="auto"/>
        <w:jc w:val="both"/>
        <w:rPr>
          <w:rFonts w:cstheme="minorHAnsi"/>
          <w:i/>
          <w:iCs/>
        </w:rPr>
      </w:pPr>
      <w:r w:rsidRPr="00C042A5">
        <w:rPr>
          <w:rFonts w:cstheme="minorHAnsi"/>
          <w:i/>
          <w:iCs/>
        </w:rPr>
        <w:t>The Coastal municipalities meeting was held on the 8</w:t>
      </w:r>
      <w:r w:rsidRPr="00C042A5">
        <w:rPr>
          <w:rFonts w:cstheme="minorHAnsi"/>
          <w:i/>
          <w:iCs/>
          <w:vertAlign w:val="superscript"/>
        </w:rPr>
        <w:t>th</w:t>
      </w:r>
      <w:r w:rsidRPr="00C042A5">
        <w:rPr>
          <w:rFonts w:cstheme="minorHAnsi"/>
          <w:i/>
          <w:iCs/>
        </w:rPr>
        <w:t xml:space="preserve"> of August</w:t>
      </w:r>
      <w:r>
        <w:rPr>
          <w:rFonts w:cstheme="minorHAnsi"/>
          <w:i/>
          <w:iCs/>
        </w:rPr>
        <w:t xml:space="preserve"> and few agencies attended it. In line with the reorganization of the coordination structure, meetings will be held at the municipal level in the coastal municipalities through shelter focal points, and the former “Coastal Municipalities meeting” will join the HRWG Region VIII meeting held in Tacloban every two weeks.</w:t>
      </w:r>
    </w:p>
    <w:p w:rsidR="00C042A5" w:rsidRPr="00321DA6" w:rsidRDefault="00C042A5" w:rsidP="000D45C1">
      <w:pPr>
        <w:spacing w:after="0" w:line="240" w:lineRule="auto"/>
        <w:rPr>
          <w:rFonts w:cstheme="minorHAnsi"/>
        </w:rPr>
      </w:pPr>
    </w:p>
    <w:p w:rsidR="006621CC" w:rsidRPr="006621CC" w:rsidRDefault="006621CC" w:rsidP="006621CC">
      <w:pPr>
        <w:spacing w:after="0" w:line="240" w:lineRule="auto"/>
        <w:rPr>
          <w:rFonts w:cstheme="minorHAnsi"/>
          <w:u w:val="single"/>
        </w:rPr>
      </w:pPr>
      <w:r w:rsidRPr="006621CC">
        <w:rPr>
          <w:rFonts w:cstheme="minorHAnsi"/>
          <w:b/>
          <w:bCs/>
          <w:u w:val="single"/>
        </w:rPr>
        <w:t>4. General, technical and Information Management updates</w:t>
      </w:r>
    </w:p>
    <w:p w:rsidR="006621CC" w:rsidRDefault="006621CC" w:rsidP="000D45C1">
      <w:pPr>
        <w:spacing w:after="0" w:line="240" w:lineRule="auto"/>
        <w:rPr>
          <w:rFonts w:cstheme="minorHAnsi"/>
          <w:i/>
          <w:iCs/>
        </w:rPr>
      </w:pPr>
    </w:p>
    <w:p w:rsidR="006621CC" w:rsidRPr="006621CC" w:rsidRDefault="006621CC" w:rsidP="006621CC">
      <w:pPr>
        <w:spacing w:after="0" w:line="240" w:lineRule="auto"/>
        <w:rPr>
          <w:rFonts w:cstheme="minorHAnsi"/>
          <w:b/>
          <w:bCs/>
        </w:rPr>
      </w:pPr>
      <w:r w:rsidRPr="006621CC">
        <w:rPr>
          <w:rFonts w:cstheme="minorHAnsi"/>
          <w:b/>
          <w:bCs/>
        </w:rPr>
        <w:t>Information Management update:</w:t>
      </w:r>
    </w:p>
    <w:p w:rsidR="006621CC" w:rsidRDefault="006621CC" w:rsidP="006621CC">
      <w:pPr>
        <w:spacing w:after="0" w:line="240" w:lineRule="auto"/>
        <w:rPr>
          <w:rFonts w:cstheme="minorHAnsi"/>
        </w:rPr>
      </w:pPr>
    </w:p>
    <w:p w:rsidR="00C36CE6" w:rsidRDefault="00C36CE6" w:rsidP="00D16E16">
      <w:pPr>
        <w:spacing w:after="0" w:line="240" w:lineRule="auto"/>
      </w:pPr>
      <w:r>
        <w:t>A presentation was do</w:t>
      </w:r>
      <w:r w:rsidR="00D16E16">
        <w:t xml:space="preserve">ne on mapping by HSWG Information manager. </w:t>
      </w:r>
      <w:r w:rsidR="00D16E16" w:rsidRPr="00D16E16">
        <w:rPr>
          <w:i/>
          <w:iCs/>
        </w:rPr>
        <w:t>See annex for the maps.</w:t>
      </w:r>
    </w:p>
    <w:p w:rsidR="00354FDD" w:rsidRDefault="00C36CE6" w:rsidP="00D16E16">
      <w:pPr>
        <w:spacing w:after="0" w:line="240" w:lineRule="auto"/>
        <w:rPr>
          <w:rFonts w:cstheme="minorHAnsi"/>
        </w:rPr>
      </w:pPr>
      <w:r>
        <w:br/>
        <w:t xml:space="preserve">- "DAFAC TAC DAMAGE" : </w:t>
      </w:r>
      <w:r w:rsidR="00D16E16">
        <w:t>This map shows where are the beneficiaries in Tacloban, the  damage and</w:t>
      </w:r>
      <w:r>
        <w:t xml:space="preserve"> agency </w:t>
      </w:r>
      <w:r>
        <w:rPr>
          <w:i/>
          <w:iCs/>
        </w:rPr>
        <w:t>recovery</w:t>
      </w:r>
      <w:r>
        <w:t xml:space="preserve"> activities</w:t>
      </w:r>
      <w:r w:rsidR="00D16E16">
        <w:t xml:space="preserve"> (in green)</w:t>
      </w:r>
      <w:r>
        <w:t xml:space="preserve">. </w:t>
      </w:r>
      <w:r>
        <w:br/>
      </w:r>
      <w:r>
        <w:lastRenderedPageBreak/>
        <w:t>- "Map SC meeting" : Number of agencies currently operating in all barangays of RVIII (includes both emergency and recovery)</w:t>
      </w:r>
      <w:r>
        <w:br/>
      </w:r>
      <w:r>
        <w:br/>
        <w:t>- "</w:t>
      </w:r>
      <w:proofErr w:type="spellStart"/>
      <w:r>
        <w:t>TaclobanBarangays.kmz</w:t>
      </w:r>
      <w:proofErr w:type="spellEnd"/>
      <w:r>
        <w:t xml:space="preserve">" : KMZ file of the barangays of the  municipality of Tacloban.(Including some damage data appended to it.) </w:t>
      </w:r>
      <w:r>
        <w:br/>
        <w:t>It works with Google Earth and will allow you to visualise basic information relating to Tacloban barangays and levels of damage. All data can be visualised by clicking</w:t>
      </w:r>
      <w:r w:rsidR="00D16E16">
        <w:t xml:space="preserve"> on any polygon.</w:t>
      </w:r>
      <w:r w:rsidR="00D16E16">
        <w:br/>
      </w:r>
      <w:r>
        <w:t xml:space="preserve">Note that the information on damage comes from the city of Tacloban and geographic information comes from an earlier digitisation of a paper map. Be aware that all information contained is only indicative and that polygons are likely not to fit exactly with reality (especially outside of city centre). It is just the best we have so far... If you are aware of errors in the file, please let us know. </w:t>
      </w:r>
      <w:r>
        <w:br/>
      </w:r>
      <w:r>
        <w:br/>
        <w:t xml:space="preserve">The fields "ID" and "PCODE" will not interest you, but categories that you may find useful are </w:t>
      </w:r>
      <w:r>
        <w:rPr>
          <w:b/>
          <w:bCs/>
        </w:rPr>
        <w:t>"Barangay"</w:t>
      </w:r>
      <w:r>
        <w:t xml:space="preserve"> numbers</w:t>
      </w:r>
      <w:r>
        <w:rPr>
          <w:b/>
          <w:bCs/>
        </w:rPr>
        <w:t xml:space="preserve"> "</w:t>
      </w:r>
      <w:proofErr w:type="spellStart"/>
      <w:r>
        <w:rPr>
          <w:b/>
          <w:bCs/>
        </w:rPr>
        <w:t>AlterName</w:t>
      </w:r>
      <w:proofErr w:type="spellEnd"/>
      <w:r>
        <w:rPr>
          <w:b/>
          <w:bCs/>
        </w:rPr>
        <w:t>"</w:t>
      </w:r>
      <w:r>
        <w:t>, recording commonly used other names of these areas,</w:t>
      </w:r>
      <w:r>
        <w:rPr>
          <w:b/>
          <w:bCs/>
        </w:rPr>
        <w:t xml:space="preserve"> "</w:t>
      </w:r>
      <w:proofErr w:type="spellStart"/>
      <w:r>
        <w:rPr>
          <w:b/>
          <w:bCs/>
        </w:rPr>
        <w:t>AreaCity</w:t>
      </w:r>
      <w:proofErr w:type="spellEnd"/>
      <w:r>
        <w:rPr>
          <w:b/>
          <w:bCs/>
        </w:rPr>
        <w:t>"</w:t>
      </w:r>
      <w:r>
        <w:t xml:space="preserve">, a classification into larger zones by the municipality, </w:t>
      </w:r>
      <w:r>
        <w:rPr>
          <w:b/>
          <w:bCs/>
        </w:rPr>
        <w:t>Total and Partial damage numbers</w:t>
      </w:r>
      <w:r>
        <w:t xml:space="preserve"> of houses, and </w:t>
      </w:r>
      <w:r>
        <w:rPr>
          <w:b/>
          <w:bCs/>
        </w:rPr>
        <w:t>"</w:t>
      </w:r>
      <w:proofErr w:type="spellStart"/>
      <w:r>
        <w:rPr>
          <w:b/>
          <w:bCs/>
        </w:rPr>
        <w:t>DamageSource</w:t>
      </w:r>
      <w:proofErr w:type="spellEnd"/>
      <w:r>
        <w:rPr>
          <w:b/>
          <w:bCs/>
        </w:rPr>
        <w:t>"</w:t>
      </w:r>
      <w:r>
        <w:t>, the source that provided damage information to the city. The last field</w:t>
      </w:r>
      <w:r>
        <w:rPr>
          <w:b/>
          <w:bCs/>
        </w:rPr>
        <w:t xml:space="preserve"> "Contains NBZ"</w:t>
      </w:r>
      <w:r>
        <w:t xml:space="preserve"> specifies whether there are restriction for construction in those areas.</w:t>
      </w:r>
    </w:p>
    <w:p w:rsidR="00D16E16" w:rsidRDefault="00D16E16" w:rsidP="00354FDD">
      <w:pPr>
        <w:spacing w:after="0" w:line="240" w:lineRule="auto"/>
        <w:rPr>
          <w:rFonts w:cstheme="minorHAnsi"/>
          <w:b/>
          <w:bCs/>
          <w:u w:val="single"/>
        </w:rPr>
      </w:pPr>
    </w:p>
    <w:p w:rsidR="00354FDD" w:rsidRPr="00354FDD" w:rsidRDefault="00354FDD" w:rsidP="00D16E16">
      <w:pPr>
        <w:spacing w:after="0" w:line="240" w:lineRule="auto"/>
        <w:rPr>
          <w:rFonts w:cstheme="minorHAnsi"/>
          <w:u w:val="single"/>
        </w:rPr>
      </w:pPr>
      <w:r w:rsidRPr="00354FDD">
        <w:rPr>
          <w:rFonts w:cstheme="minorHAnsi"/>
          <w:b/>
          <w:bCs/>
          <w:u w:val="single"/>
        </w:rPr>
        <w:t xml:space="preserve">5. </w:t>
      </w:r>
      <w:r w:rsidR="00D16E16">
        <w:rPr>
          <w:rFonts w:cstheme="minorHAnsi"/>
          <w:b/>
          <w:bCs/>
          <w:u w:val="single"/>
        </w:rPr>
        <w:t>Communication</w:t>
      </w:r>
    </w:p>
    <w:p w:rsidR="00354FDD" w:rsidRDefault="00354FDD" w:rsidP="00354FDD">
      <w:pPr>
        <w:spacing w:after="0" w:line="240" w:lineRule="auto"/>
        <w:rPr>
          <w:rFonts w:cstheme="minorHAnsi"/>
        </w:rPr>
      </w:pPr>
    </w:p>
    <w:p w:rsidR="00D16E16" w:rsidRDefault="00F83AAB" w:rsidP="00207807">
      <w:pPr>
        <w:spacing w:after="0" w:line="240" w:lineRule="auto"/>
        <w:jc w:val="both"/>
        <w:rPr>
          <w:rFonts w:cstheme="minorHAnsi"/>
        </w:rPr>
      </w:pPr>
      <w:r>
        <w:rPr>
          <w:rFonts w:cstheme="minorHAnsi"/>
        </w:rPr>
        <w:t xml:space="preserve">There will be a radio show organized on 19 August to mark the World Humanitarian Day. There is a one hour slot (4 to 5 pm) dedicated to shelter to present who we are and what we do. Suggestion is that the Shelter Cluster coordinates the process and gets a group of a maximum of five to six </w:t>
      </w:r>
      <w:proofErr w:type="spellStart"/>
      <w:r>
        <w:rPr>
          <w:rFonts w:cstheme="minorHAnsi"/>
        </w:rPr>
        <w:t>Waray-Waray</w:t>
      </w:r>
      <w:proofErr w:type="spellEnd"/>
      <w:r>
        <w:rPr>
          <w:rFonts w:cstheme="minorHAnsi"/>
        </w:rPr>
        <w:t xml:space="preserve"> speakers. The group should be representative of the government (DSWD), cluster partners (local and international NGOs) and have voices from the community – a community member who has participated in a build back safer training, a carpenter who has received training on building back safer techniques. </w:t>
      </w:r>
    </w:p>
    <w:p w:rsidR="00D16E16" w:rsidRDefault="00D16E16" w:rsidP="00354FDD">
      <w:pPr>
        <w:spacing w:after="0" w:line="240" w:lineRule="auto"/>
        <w:rPr>
          <w:rFonts w:cstheme="minorHAnsi"/>
        </w:rPr>
      </w:pPr>
    </w:p>
    <w:p w:rsidR="00354FDD" w:rsidRDefault="00354FDD" w:rsidP="00354FDD">
      <w:pPr>
        <w:pBdr>
          <w:bottom w:val="single" w:sz="12" w:space="1" w:color="auto"/>
        </w:pBdr>
        <w:spacing w:after="0" w:line="240" w:lineRule="auto"/>
        <w:rPr>
          <w:rFonts w:cstheme="minorHAnsi"/>
        </w:rPr>
      </w:pPr>
    </w:p>
    <w:p w:rsidR="00354FDD" w:rsidRDefault="00354FDD" w:rsidP="00354FDD">
      <w:pPr>
        <w:spacing w:after="0" w:line="240" w:lineRule="auto"/>
        <w:rPr>
          <w:rFonts w:cstheme="minorHAnsi"/>
        </w:rPr>
      </w:pPr>
    </w:p>
    <w:p w:rsidR="00354FDD" w:rsidRPr="006621CC" w:rsidRDefault="00354FDD" w:rsidP="00972EE3">
      <w:pPr>
        <w:spacing w:after="0" w:line="240" w:lineRule="auto"/>
        <w:rPr>
          <w:rFonts w:cstheme="minorHAnsi"/>
        </w:rPr>
      </w:pPr>
      <w:r>
        <w:rPr>
          <w:rFonts w:cstheme="minorHAnsi"/>
        </w:rPr>
        <w:t>Next meet</w:t>
      </w:r>
      <w:r w:rsidR="00207807">
        <w:rPr>
          <w:rFonts w:cstheme="minorHAnsi"/>
        </w:rPr>
        <w:t xml:space="preserve">ing will be on </w:t>
      </w:r>
      <w:r w:rsidR="00972EE3">
        <w:rPr>
          <w:rFonts w:cstheme="minorHAnsi"/>
        </w:rPr>
        <w:t xml:space="preserve">Wednesday </w:t>
      </w:r>
      <w:r w:rsidR="00207807">
        <w:rPr>
          <w:rFonts w:cstheme="minorHAnsi"/>
        </w:rPr>
        <w:t>August 2</w:t>
      </w:r>
      <w:r w:rsidR="00972EE3">
        <w:rPr>
          <w:rFonts w:cstheme="minorHAnsi"/>
        </w:rPr>
        <w:t>0</w:t>
      </w:r>
      <w:r w:rsidR="00207807">
        <w:rPr>
          <w:rFonts w:cstheme="minorHAnsi"/>
        </w:rPr>
        <w:t>st in HSWG</w:t>
      </w:r>
      <w:r>
        <w:rPr>
          <w:rFonts w:cstheme="minorHAnsi"/>
        </w:rPr>
        <w:t xml:space="preserve"> Tacloban office </w:t>
      </w:r>
      <w:r w:rsidR="00207807">
        <w:rPr>
          <w:rFonts w:cstheme="minorHAnsi"/>
        </w:rPr>
        <w:t>(</w:t>
      </w:r>
      <w:proofErr w:type="spellStart"/>
      <w:r w:rsidR="00207807">
        <w:rPr>
          <w:rFonts w:cstheme="minorHAnsi"/>
        </w:rPr>
        <w:t>Granda</w:t>
      </w:r>
      <w:proofErr w:type="spellEnd"/>
      <w:r w:rsidR="00207807">
        <w:rPr>
          <w:rFonts w:cstheme="minorHAnsi"/>
        </w:rPr>
        <w:t xml:space="preserve"> manor) </w:t>
      </w:r>
      <w:r>
        <w:rPr>
          <w:rFonts w:cstheme="minorHAnsi"/>
        </w:rPr>
        <w:t>from 2 to 3</w:t>
      </w:r>
      <w:r w:rsidR="00207807">
        <w:rPr>
          <w:rFonts w:cstheme="minorHAnsi"/>
        </w:rPr>
        <w:t>:30 PM</w:t>
      </w:r>
      <w:r>
        <w:rPr>
          <w:rFonts w:cstheme="minorHAnsi"/>
        </w:rPr>
        <w:t xml:space="preserve">. </w:t>
      </w:r>
      <w:bookmarkStart w:id="0" w:name="_GoBack"/>
      <w:bookmarkEnd w:id="0"/>
    </w:p>
    <w:sectPr w:rsidR="00354FDD" w:rsidRPr="006621C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191" w:rsidRDefault="001A5191" w:rsidP="00D17E3B">
      <w:pPr>
        <w:spacing w:after="0" w:line="240" w:lineRule="auto"/>
      </w:pPr>
      <w:r>
        <w:separator/>
      </w:r>
    </w:p>
  </w:endnote>
  <w:endnote w:type="continuationSeparator" w:id="0">
    <w:p w:rsidR="001A5191" w:rsidRDefault="001A5191" w:rsidP="00D17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FDD" w:rsidRDefault="00354F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FDD" w:rsidRDefault="00354FD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FDD" w:rsidRDefault="00354F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191" w:rsidRDefault="001A5191" w:rsidP="00D17E3B">
      <w:pPr>
        <w:spacing w:after="0" w:line="240" w:lineRule="auto"/>
      </w:pPr>
      <w:r>
        <w:separator/>
      </w:r>
    </w:p>
  </w:footnote>
  <w:footnote w:type="continuationSeparator" w:id="0">
    <w:p w:rsidR="001A5191" w:rsidRDefault="001A5191" w:rsidP="00D17E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FDD" w:rsidRDefault="00354F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E3B" w:rsidRPr="001171B8" w:rsidRDefault="00D17E3B" w:rsidP="00D17E3B">
    <w:pPr>
      <w:pStyle w:val="Header"/>
      <w:ind w:firstLine="567"/>
      <w:rPr>
        <w:rFonts w:ascii="Verdana" w:hAnsi="Verdana"/>
        <w:sz w:val="14"/>
        <w:szCs w:val="14"/>
      </w:rPr>
    </w:pPr>
    <w:r w:rsidRPr="005C324F">
      <w:rPr>
        <w:rFonts w:ascii="Verdana" w:hAnsi="Verdana"/>
        <w:b/>
        <w:noProof/>
        <w:color w:val="7F1416"/>
        <w:sz w:val="16"/>
        <w:szCs w:val="16"/>
        <w:lang w:eastAsia="en-GB"/>
      </w:rPr>
      <w:drawing>
        <wp:anchor distT="0" distB="0" distL="114300" distR="114300" simplePos="0" relativeHeight="251657216" behindDoc="0" locked="0" layoutInCell="1" allowOverlap="1" wp14:anchorId="32F99845" wp14:editId="2C536CA7">
          <wp:simplePos x="0" y="0"/>
          <wp:positionH relativeFrom="margin">
            <wp:align>left</wp:align>
          </wp:positionH>
          <wp:positionV relativeFrom="paragraph">
            <wp:posOffset>20320</wp:posOffset>
          </wp:positionV>
          <wp:extent cx="320040" cy="280670"/>
          <wp:effectExtent l="0" t="0" r="3810" b="5080"/>
          <wp:wrapSquare wrapText="right"/>
          <wp:docPr id="3" name="Picture 3" descr="C:\Users\No-Admin\Dropbox\SC Support Team\Communications and Advocay\Logo\Logo-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No-Admin\Dropbox\SC Support Team\Communications and Advocay\Logo\Logo-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 cy="280670"/>
                  </a:xfrm>
                  <a:prstGeom prst="rect">
                    <a:avLst/>
                  </a:prstGeom>
                  <a:noFill/>
                  <a:ln>
                    <a:noFill/>
                  </a:ln>
                </pic:spPr>
              </pic:pic>
            </a:graphicData>
          </a:graphic>
        </wp:anchor>
      </w:drawing>
    </w:r>
    <w:r w:rsidRPr="005C324F">
      <w:rPr>
        <w:rFonts w:ascii="Verdana" w:hAnsi="Verdana"/>
        <w:b/>
        <w:color w:val="7F1416"/>
        <w:sz w:val="16"/>
        <w:szCs w:val="16"/>
      </w:rPr>
      <w:t>Shelter Cluster</w:t>
    </w:r>
    <w:r>
      <w:rPr>
        <w:rFonts w:ascii="Verdana" w:hAnsi="Verdana"/>
        <w:b/>
        <w:color w:val="7F1416"/>
        <w:sz w:val="16"/>
        <w:szCs w:val="16"/>
      </w:rPr>
      <w:t xml:space="preserve"> Philippines</w:t>
    </w:r>
  </w:p>
  <w:p w:rsidR="00D17E3B" w:rsidRPr="005C324F" w:rsidRDefault="00D17E3B" w:rsidP="00D17E3B">
    <w:pPr>
      <w:pStyle w:val="Header"/>
      <w:ind w:firstLine="567"/>
      <w:rPr>
        <w:rFonts w:ascii="Verdana" w:hAnsi="Verdana"/>
        <w:color w:val="7F1416"/>
        <w:sz w:val="12"/>
        <w:szCs w:val="12"/>
      </w:rPr>
    </w:pPr>
    <w:r w:rsidRPr="005C324F">
      <w:rPr>
        <w:rFonts w:ascii="Verdana" w:hAnsi="Verdana"/>
        <w:color w:val="7F1416"/>
        <w:sz w:val="12"/>
        <w:szCs w:val="12"/>
      </w:rPr>
      <w:t>ShelterCluster.org</w:t>
    </w:r>
  </w:p>
  <w:p w:rsidR="00D17E3B" w:rsidRPr="005C324F" w:rsidRDefault="00D17E3B" w:rsidP="00D17E3B">
    <w:pPr>
      <w:pStyle w:val="Header"/>
      <w:ind w:firstLine="567"/>
      <w:rPr>
        <w:rFonts w:ascii="Verdana" w:hAnsi="Verdana"/>
        <w:color w:val="595959"/>
        <w:sz w:val="12"/>
        <w:szCs w:val="12"/>
      </w:rPr>
    </w:pPr>
    <w:r w:rsidRPr="005C324F">
      <w:rPr>
        <w:rFonts w:ascii="Verdana" w:hAnsi="Verdana"/>
        <w:color w:val="595959"/>
        <w:sz w:val="12"/>
        <w:szCs w:val="12"/>
      </w:rPr>
      <w:t>Coordinating Humanitarian Shelter</w:t>
    </w:r>
  </w:p>
  <w:p w:rsidR="00D17E3B" w:rsidRDefault="00D17E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FDD" w:rsidRDefault="00354F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80A6F8AA"/>
    <w:lvl w:ilvl="0">
      <w:start w:val="1"/>
      <w:numFmt w:val="none"/>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0"/>
        </w:tabs>
        <w:ind w:left="720" w:hanging="360"/>
      </w:pPr>
      <w:rPr>
        <w:rFonts w:ascii="Calibri" w:hAnsi="Calibri" w:cs="Calibri"/>
        <w:b/>
        <w:sz w:val="22"/>
        <w:szCs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nsid w:val="00000004"/>
    <w:multiLevelType w:val="multilevel"/>
    <w:tmpl w:val="00000004"/>
    <w:name w:val="WW8Num4"/>
    <w:lvl w:ilvl="0">
      <w:start w:val="1"/>
      <w:numFmt w:val="bullet"/>
      <w:lvlText w:val=""/>
      <w:lvlJc w:val="left"/>
      <w:pPr>
        <w:tabs>
          <w:tab w:val="num" w:pos="0"/>
        </w:tabs>
        <w:ind w:left="720" w:hanging="360"/>
      </w:pPr>
      <w:rPr>
        <w:rFonts w:ascii="Symbol" w:hAnsi="Symbol" w:cs="Symbol"/>
        <w:strike w:val="0"/>
        <w:dstrike w:val="0"/>
        <w:color w:val="000000"/>
        <w:spacing w:val="0"/>
        <w:kern w:val="1"/>
        <w:sz w:val="22"/>
        <w:szCs w:val="22"/>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trike w:val="0"/>
        <w:dstrike w:val="0"/>
        <w:color w:val="000000"/>
        <w:spacing w:val="0"/>
        <w:kern w:val="1"/>
        <w:sz w:val="22"/>
        <w:szCs w:val="22"/>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trike w:val="0"/>
        <w:dstrike w:val="0"/>
        <w:color w:val="000000"/>
        <w:spacing w:val="0"/>
        <w:kern w:val="1"/>
        <w:sz w:val="22"/>
        <w:szCs w:val="22"/>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9104F0F"/>
    <w:multiLevelType w:val="hybridMultilevel"/>
    <w:tmpl w:val="013CB65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2C1C16"/>
    <w:multiLevelType w:val="hybridMultilevel"/>
    <w:tmpl w:val="7382C0E2"/>
    <w:lvl w:ilvl="0" w:tplc="29E6CB8A">
      <w:start w:val="1"/>
      <w:numFmt w:val="bullet"/>
      <w:lvlText w:val="•"/>
      <w:lvlJc w:val="left"/>
      <w:pPr>
        <w:tabs>
          <w:tab w:val="num" w:pos="720"/>
        </w:tabs>
        <w:ind w:left="720" w:hanging="360"/>
      </w:pPr>
      <w:rPr>
        <w:rFonts w:ascii="Arial" w:hAnsi="Arial" w:hint="default"/>
      </w:rPr>
    </w:lvl>
    <w:lvl w:ilvl="1" w:tplc="0DEA1C32">
      <w:start w:val="1"/>
      <w:numFmt w:val="bullet"/>
      <w:lvlText w:val="•"/>
      <w:lvlJc w:val="left"/>
      <w:pPr>
        <w:tabs>
          <w:tab w:val="num" w:pos="1440"/>
        </w:tabs>
        <w:ind w:left="1440" w:hanging="360"/>
      </w:pPr>
      <w:rPr>
        <w:rFonts w:ascii="Arial" w:hAnsi="Arial" w:hint="default"/>
      </w:rPr>
    </w:lvl>
    <w:lvl w:ilvl="2" w:tplc="1AF44932" w:tentative="1">
      <w:start w:val="1"/>
      <w:numFmt w:val="bullet"/>
      <w:lvlText w:val="•"/>
      <w:lvlJc w:val="left"/>
      <w:pPr>
        <w:tabs>
          <w:tab w:val="num" w:pos="2160"/>
        </w:tabs>
        <w:ind w:left="2160" w:hanging="360"/>
      </w:pPr>
      <w:rPr>
        <w:rFonts w:ascii="Arial" w:hAnsi="Arial" w:hint="default"/>
      </w:rPr>
    </w:lvl>
    <w:lvl w:ilvl="3" w:tplc="64ACB57A" w:tentative="1">
      <w:start w:val="1"/>
      <w:numFmt w:val="bullet"/>
      <w:lvlText w:val="•"/>
      <w:lvlJc w:val="left"/>
      <w:pPr>
        <w:tabs>
          <w:tab w:val="num" w:pos="2880"/>
        </w:tabs>
        <w:ind w:left="2880" w:hanging="360"/>
      </w:pPr>
      <w:rPr>
        <w:rFonts w:ascii="Arial" w:hAnsi="Arial" w:hint="default"/>
      </w:rPr>
    </w:lvl>
    <w:lvl w:ilvl="4" w:tplc="AFACD92A" w:tentative="1">
      <w:start w:val="1"/>
      <w:numFmt w:val="bullet"/>
      <w:lvlText w:val="•"/>
      <w:lvlJc w:val="left"/>
      <w:pPr>
        <w:tabs>
          <w:tab w:val="num" w:pos="3600"/>
        </w:tabs>
        <w:ind w:left="3600" w:hanging="360"/>
      </w:pPr>
      <w:rPr>
        <w:rFonts w:ascii="Arial" w:hAnsi="Arial" w:hint="default"/>
      </w:rPr>
    </w:lvl>
    <w:lvl w:ilvl="5" w:tplc="BE74E8D4" w:tentative="1">
      <w:start w:val="1"/>
      <w:numFmt w:val="bullet"/>
      <w:lvlText w:val="•"/>
      <w:lvlJc w:val="left"/>
      <w:pPr>
        <w:tabs>
          <w:tab w:val="num" w:pos="4320"/>
        </w:tabs>
        <w:ind w:left="4320" w:hanging="360"/>
      </w:pPr>
      <w:rPr>
        <w:rFonts w:ascii="Arial" w:hAnsi="Arial" w:hint="default"/>
      </w:rPr>
    </w:lvl>
    <w:lvl w:ilvl="6" w:tplc="91A4EB36" w:tentative="1">
      <w:start w:val="1"/>
      <w:numFmt w:val="bullet"/>
      <w:lvlText w:val="•"/>
      <w:lvlJc w:val="left"/>
      <w:pPr>
        <w:tabs>
          <w:tab w:val="num" w:pos="5040"/>
        </w:tabs>
        <w:ind w:left="5040" w:hanging="360"/>
      </w:pPr>
      <w:rPr>
        <w:rFonts w:ascii="Arial" w:hAnsi="Arial" w:hint="default"/>
      </w:rPr>
    </w:lvl>
    <w:lvl w:ilvl="7" w:tplc="1728CAE0" w:tentative="1">
      <w:start w:val="1"/>
      <w:numFmt w:val="bullet"/>
      <w:lvlText w:val="•"/>
      <w:lvlJc w:val="left"/>
      <w:pPr>
        <w:tabs>
          <w:tab w:val="num" w:pos="5760"/>
        </w:tabs>
        <w:ind w:left="5760" w:hanging="360"/>
      </w:pPr>
      <w:rPr>
        <w:rFonts w:ascii="Arial" w:hAnsi="Arial" w:hint="default"/>
      </w:rPr>
    </w:lvl>
    <w:lvl w:ilvl="8" w:tplc="985EC8F8" w:tentative="1">
      <w:start w:val="1"/>
      <w:numFmt w:val="bullet"/>
      <w:lvlText w:val="•"/>
      <w:lvlJc w:val="left"/>
      <w:pPr>
        <w:tabs>
          <w:tab w:val="num" w:pos="6480"/>
        </w:tabs>
        <w:ind w:left="6480" w:hanging="360"/>
      </w:pPr>
      <w:rPr>
        <w:rFonts w:ascii="Arial" w:hAnsi="Arial" w:hint="default"/>
      </w:rPr>
    </w:lvl>
  </w:abstractNum>
  <w:abstractNum w:abstractNumId="5">
    <w:nsid w:val="0D4C3C9E"/>
    <w:multiLevelType w:val="hybridMultilevel"/>
    <w:tmpl w:val="588A32C6"/>
    <w:lvl w:ilvl="0" w:tplc="35F8C346">
      <w:start w:val="1"/>
      <w:numFmt w:val="bullet"/>
      <w:lvlText w:val="•"/>
      <w:lvlJc w:val="left"/>
      <w:pPr>
        <w:tabs>
          <w:tab w:val="num" w:pos="720"/>
        </w:tabs>
        <w:ind w:left="720" w:hanging="360"/>
      </w:pPr>
      <w:rPr>
        <w:rFonts w:ascii="Arial" w:hAnsi="Arial" w:hint="default"/>
      </w:rPr>
    </w:lvl>
    <w:lvl w:ilvl="1" w:tplc="FA042314" w:tentative="1">
      <w:start w:val="1"/>
      <w:numFmt w:val="bullet"/>
      <w:lvlText w:val="•"/>
      <w:lvlJc w:val="left"/>
      <w:pPr>
        <w:tabs>
          <w:tab w:val="num" w:pos="1440"/>
        </w:tabs>
        <w:ind w:left="1440" w:hanging="360"/>
      </w:pPr>
      <w:rPr>
        <w:rFonts w:ascii="Arial" w:hAnsi="Arial" w:hint="default"/>
      </w:rPr>
    </w:lvl>
    <w:lvl w:ilvl="2" w:tplc="FF3C2680" w:tentative="1">
      <w:start w:val="1"/>
      <w:numFmt w:val="bullet"/>
      <w:lvlText w:val="•"/>
      <w:lvlJc w:val="left"/>
      <w:pPr>
        <w:tabs>
          <w:tab w:val="num" w:pos="2160"/>
        </w:tabs>
        <w:ind w:left="2160" w:hanging="360"/>
      </w:pPr>
      <w:rPr>
        <w:rFonts w:ascii="Arial" w:hAnsi="Arial" w:hint="default"/>
      </w:rPr>
    </w:lvl>
    <w:lvl w:ilvl="3" w:tplc="5C4A1002" w:tentative="1">
      <w:start w:val="1"/>
      <w:numFmt w:val="bullet"/>
      <w:lvlText w:val="•"/>
      <w:lvlJc w:val="left"/>
      <w:pPr>
        <w:tabs>
          <w:tab w:val="num" w:pos="2880"/>
        </w:tabs>
        <w:ind w:left="2880" w:hanging="360"/>
      </w:pPr>
      <w:rPr>
        <w:rFonts w:ascii="Arial" w:hAnsi="Arial" w:hint="default"/>
      </w:rPr>
    </w:lvl>
    <w:lvl w:ilvl="4" w:tplc="65909E48" w:tentative="1">
      <w:start w:val="1"/>
      <w:numFmt w:val="bullet"/>
      <w:lvlText w:val="•"/>
      <w:lvlJc w:val="left"/>
      <w:pPr>
        <w:tabs>
          <w:tab w:val="num" w:pos="3600"/>
        </w:tabs>
        <w:ind w:left="3600" w:hanging="360"/>
      </w:pPr>
      <w:rPr>
        <w:rFonts w:ascii="Arial" w:hAnsi="Arial" w:hint="default"/>
      </w:rPr>
    </w:lvl>
    <w:lvl w:ilvl="5" w:tplc="BDD65C4A" w:tentative="1">
      <w:start w:val="1"/>
      <w:numFmt w:val="bullet"/>
      <w:lvlText w:val="•"/>
      <w:lvlJc w:val="left"/>
      <w:pPr>
        <w:tabs>
          <w:tab w:val="num" w:pos="4320"/>
        </w:tabs>
        <w:ind w:left="4320" w:hanging="360"/>
      </w:pPr>
      <w:rPr>
        <w:rFonts w:ascii="Arial" w:hAnsi="Arial" w:hint="default"/>
      </w:rPr>
    </w:lvl>
    <w:lvl w:ilvl="6" w:tplc="F574FA34" w:tentative="1">
      <w:start w:val="1"/>
      <w:numFmt w:val="bullet"/>
      <w:lvlText w:val="•"/>
      <w:lvlJc w:val="left"/>
      <w:pPr>
        <w:tabs>
          <w:tab w:val="num" w:pos="5040"/>
        </w:tabs>
        <w:ind w:left="5040" w:hanging="360"/>
      </w:pPr>
      <w:rPr>
        <w:rFonts w:ascii="Arial" w:hAnsi="Arial" w:hint="default"/>
      </w:rPr>
    </w:lvl>
    <w:lvl w:ilvl="7" w:tplc="1E02B36C" w:tentative="1">
      <w:start w:val="1"/>
      <w:numFmt w:val="bullet"/>
      <w:lvlText w:val="•"/>
      <w:lvlJc w:val="left"/>
      <w:pPr>
        <w:tabs>
          <w:tab w:val="num" w:pos="5760"/>
        </w:tabs>
        <w:ind w:left="5760" w:hanging="360"/>
      </w:pPr>
      <w:rPr>
        <w:rFonts w:ascii="Arial" w:hAnsi="Arial" w:hint="default"/>
      </w:rPr>
    </w:lvl>
    <w:lvl w:ilvl="8" w:tplc="D9E25066" w:tentative="1">
      <w:start w:val="1"/>
      <w:numFmt w:val="bullet"/>
      <w:lvlText w:val="•"/>
      <w:lvlJc w:val="left"/>
      <w:pPr>
        <w:tabs>
          <w:tab w:val="num" w:pos="6480"/>
        </w:tabs>
        <w:ind w:left="6480" w:hanging="360"/>
      </w:pPr>
      <w:rPr>
        <w:rFonts w:ascii="Arial" w:hAnsi="Arial" w:hint="default"/>
      </w:rPr>
    </w:lvl>
  </w:abstractNum>
  <w:abstractNum w:abstractNumId="6">
    <w:nsid w:val="12DC264D"/>
    <w:multiLevelType w:val="hybridMultilevel"/>
    <w:tmpl w:val="001ECFD0"/>
    <w:lvl w:ilvl="0" w:tplc="E07A2E52">
      <w:start w:val="1"/>
      <w:numFmt w:val="bullet"/>
      <w:lvlText w:val=""/>
      <w:lvlJc w:val="left"/>
      <w:pPr>
        <w:tabs>
          <w:tab w:val="num" w:pos="720"/>
        </w:tabs>
        <w:ind w:left="720" w:hanging="360"/>
      </w:pPr>
      <w:rPr>
        <w:rFonts w:ascii="Wingdings" w:hAnsi="Wingdings" w:hint="default"/>
      </w:rPr>
    </w:lvl>
    <w:lvl w:ilvl="1" w:tplc="441AE5BC" w:tentative="1">
      <w:start w:val="1"/>
      <w:numFmt w:val="bullet"/>
      <w:lvlText w:val=""/>
      <w:lvlJc w:val="left"/>
      <w:pPr>
        <w:tabs>
          <w:tab w:val="num" w:pos="1440"/>
        </w:tabs>
        <w:ind w:left="1440" w:hanging="360"/>
      </w:pPr>
      <w:rPr>
        <w:rFonts w:ascii="Wingdings" w:hAnsi="Wingdings" w:hint="default"/>
      </w:rPr>
    </w:lvl>
    <w:lvl w:ilvl="2" w:tplc="1BD05E1C" w:tentative="1">
      <w:start w:val="1"/>
      <w:numFmt w:val="bullet"/>
      <w:lvlText w:val=""/>
      <w:lvlJc w:val="left"/>
      <w:pPr>
        <w:tabs>
          <w:tab w:val="num" w:pos="2160"/>
        </w:tabs>
        <w:ind w:left="2160" w:hanging="360"/>
      </w:pPr>
      <w:rPr>
        <w:rFonts w:ascii="Wingdings" w:hAnsi="Wingdings" w:hint="default"/>
      </w:rPr>
    </w:lvl>
    <w:lvl w:ilvl="3" w:tplc="D9F4FF20" w:tentative="1">
      <w:start w:val="1"/>
      <w:numFmt w:val="bullet"/>
      <w:lvlText w:val=""/>
      <w:lvlJc w:val="left"/>
      <w:pPr>
        <w:tabs>
          <w:tab w:val="num" w:pos="2880"/>
        </w:tabs>
        <w:ind w:left="2880" w:hanging="360"/>
      </w:pPr>
      <w:rPr>
        <w:rFonts w:ascii="Wingdings" w:hAnsi="Wingdings" w:hint="default"/>
      </w:rPr>
    </w:lvl>
    <w:lvl w:ilvl="4" w:tplc="2DB4A6D2" w:tentative="1">
      <w:start w:val="1"/>
      <w:numFmt w:val="bullet"/>
      <w:lvlText w:val=""/>
      <w:lvlJc w:val="left"/>
      <w:pPr>
        <w:tabs>
          <w:tab w:val="num" w:pos="3600"/>
        </w:tabs>
        <w:ind w:left="3600" w:hanging="360"/>
      </w:pPr>
      <w:rPr>
        <w:rFonts w:ascii="Wingdings" w:hAnsi="Wingdings" w:hint="default"/>
      </w:rPr>
    </w:lvl>
    <w:lvl w:ilvl="5" w:tplc="3A24062A" w:tentative="1">
      <w:start w:val="1"/>
      <w:numFmt w:val="bullet"/>
      <w:lvlText w:val=""/>
      <w:lvlJc w:val="left"/>
      <w:pPr>
        <w:tabs>
          <w:tab w:val="num" w:pos="4320"/>
        </w:tabs>
        <w:ind w:left="4320" w:hanging="360"/>
      </w:pPr>
      <w:rPr>
        <w:rFonts w:ascii="Wingdings" w:hAnsi="Wingdings" w:hint="default"/>
      </w:rPr>
    </w:lvl>
    <w:lvl w:ilvl="6" w:tplc="C02A9970" w:tentative="1">
      <w:start w:val="1"/>
      <w:numFmt w:val="bullet"/>
      <w:lvlText w:val=""/>
      <w:lvlJc w:val="left"/>
      <w:pPr>
        <w:tabs>
          <w:tab w:val="num" w:pos="5040"/>
        </w:tabs>
        <w:ind w:left="5040" w:hanging="360"/>
      </w:pPr>
      <w:rPr>
        <w:rFonts w:ascii="Wingdings" w:hAnsi="Wingdings" w:hint="default"/>
      </w:rPr>
    </w:lvl>
    <w:lvl w:ilvl="7" w:tplc="C4EC3916" w:tentative="1">
      <w:start w:val="1"/>
      <w:numFmt w:val="bullet"/>
      <w:lvlText w:val=""/>
      <w:lvlJc w:val="left"/>
      <w:pPr>
        <w:tabs>
          <w:tab w:val="num" w:pos="5760"/>
        </w:tabs>
        <w:ind w:left="5760" w:hanging="360"/>
      </w:pPr>
      <w:rPr>
        <w:rFonts w:ascii="Wingdings" w:hAnsi="Wingdings" w:hint="default"/>
      </w:rPr>
    </w:lvl>
    <w:lvl w:ilvl="8" w:tplc="4CA003E0" w:tentative="1">
      <w:start w:val="1"/>
      <w:numFmt w:val="bullet"/>
      <w:lvlText w:val=""/>
      <w:lvlJc w:val="left"/>
      <w:pPr>
        <w:tabs>
          <w:tab w:val="num" w:pos="6480"/>
        </w:tabs>
        <w:ind w:left="6480" w:hanging="360"/>
      </w:pPr>
      <w:rPr>
        <w:rFonts w:ascii="Wingdings" w:hAnsi="Wingdings" w:hint="default"/>
      </w:rPr>
    </w:lvl>
  </w:abstractNum>
  <w:abstractNum w:abstractNumId="7">
    <w:nsid w:val="16C41A9E"/>
    <w:multiLevelType w:val="hybridMultilevel"/>
    <w:tmpl w:val="863AE4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7EC5E83"/>
    <w:multiLevelType w:val="hybridMultilevel"/>
    <w:tmpl w:val="2558E36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6B646DC"/>
    <w:multiLevelType w:val="hybridMultilevel"/>
    <w:tmpl w:val="2558E36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AB068D5"/>
    <w:multiLevelType w:val="hybridMultilevel"/>
    <w:tmpl w:val="241C9B60"/>
    <w:lvl w:ilvl="0" w:tplc="D15679D4">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C9D4380"/>
    <w:multiLevelType w:val="hybridMultilevel"/>
    <w:tmpl w:val="B24A426E"/>
    <w:lvl w:ilvl="0" w:tplc="EB0008F6">
      <w:start w:val="4"/>
      <w:numFmt w:val="decimal"/>
      <w:lvlText w:val="%1."/>
      <w:lvlJc w:val="left"/>
      <w:pPr>
        <w:tabs>
          <w:tab w:val="num" w:pos="720"/>
        </w:tabs>
        <w:ind w:left="720" w:hanging="360"/>
      </w:pPr>
    </w:lvl>
    <w:lvl w:ilvl="1" w:tplc="0FAA5496" w:tentative="1">
      <w:start w:val="1"/>
      <w:numFmt w:val="decimal"/>
      <w:lvlText w:val="%2."/>
      <w:lvlJc w:val="left"/>
      <w:pPr>
        <w:tabs>
          <w:tab w:val="num" w:pos="1440"/>
        </w:tabs>
        <w:ind w:left="1440" w:hanging="360"/>
      </w:pPr>
    </w:lvl>
    <w:lvl w:ilvl="2" w:tplc="98081734" w:tentative="1">
      <w:start w:val="1"/>
      <w:numFmt w:val="decimal"/>
      <w:lvlText w:val="%3."/>
      <w:lvlJc w:val="left"/>
      <w:pPr>
        <w:tabs>
          <w:tab w:val="num" w:pos="2160"/>
        </w:tabs>
        <w:ind w:left="2160" w:hanging="360"/>
      </w:pPr>
    </w:lvl>
    <w:lvl w:ilvl="3" w:tplc="946C5A12" w:tentative="1">
      <w:start w:val="1"/>
      <w:numFmt w:val="decimal"/>
      <w:lvlText w:val="%4."/>
      <w:lvlJc w:val="left"/>
      <w:pPr>
        <w:tabs>
          <w:tab w:val="num" w:pos="2880"/>
        </w:tabs>
        <w:ind w:left="2880" w:hanging="360"/>
      </w:pPr>
    </w:lvl>
    <w:lvl w:ilvl="4" w:tplc="CCAECD22" w:tentative="1">
      <w:start w:val="1"/>
      <w:numFmt w:val="decimal"/>
      <w:lvlText w:val="%5."/>
      <w:lvlJc w:val="left"/>
      <w:pPr>
        <w:tabs>
          <w:tab w:val="num" w:pos="3600"/>
        </w:tabs>
        <w:ind w:left="3600" w:hanging="360"/>
      </w:pPr>
    </w:lvl>
    <w:lvl w:ilvl="5" w:tplc="16448854" w:tentative="1">
      <w:start w:val="1"/>
      <w:numFmt w:val="decimal"/>
      <w:lvlText w:val="%6."/>
      <w:lvlJc w:val="left"/>
      <w:pPr>
        <w:tabs>
          <w:tab w:val="num" w:pos="4320"/>
        </w:tabs>
        <w:ind w:left="4320" w:hanging="360"/>
      </w:pPr>
    </w:lvl>
    <w:lvl w:ilvl="6" w:tplc="A59CDBCC" w:tentative="1">
      <w:start w:val="1"/>
      <w:numFmt w:val="decimal"/>
      <w:lvlText w:val="%7."/>
      <w:lvlJc w:val="left"/>
      <w:pPr>
        <w:tabs>
          <w:tab w:val="num" w:pos="5040"/>
        </w:tabs>
        <w:ind w:left="5040" w:hanging="360"/>
      </w:pPr>
    </w:lvl>
    <w:lvl w:ilvl="7" w:tplc="9C70EC10" w:tentative="1">
      <w:start w:val="1"/>
      <w:numFmt w:val="decimal"/>
      <w:lvlText w:val="%8."/>
      <w:lvlJc w:val="left"/>
      <w:pPr>
        <w:tabs>
          <w:tab w:val="num" w:pos="5760"/>
        </w:tabs>
        <w:ind w:left="5760" w:hanging="360"/>
      </w:pPr>
    </w:lvl>
    <w:lvl w:ilvl="8" w:tplc="AC502408" w:tentative="1">
      <w:start w:val="1"/>
      <w:numFmt w:val="decimal"/>
      <w:lvlText w:val="%9."/>
      <w:lvlJc w:val="left"/>
      <w:pPr>
        <w:tabs>
          <w:tab w:val="num" w:pos="6480"/>
        </w:tabs>
        <w:ind w:left="6480" w:hanging="360"/>
      </w:pPr>
    </w:lvl>
  </w:abstractNum>
  <w:abstractNum w:abstractNumId="12">
    <w:nsid w:val="37D512C5"/>
    <w:multiLevelType w:val="hybridMultilevel"/>
    <w:tmpl w:val="77382E0E"/>
    <w:lvl w:ilvl="0" w:tplc="5E8CAC66">
      <w:start w:val="1"/>
      <w:numFmt w:val="bullet"/>
      <w:lvlText w:val="•"/>
      <w:lvlJc w:val="left"/>
      <w:pPr>
        <w:tabs>
          <w:tab w:val="num" w:pos="720"/>
        </w:tabs>
        <w:ind w:left="720" w:hanging="360"/>
      </w:pPr>
      <w:rPr>
        <w:rFonts w:ascii="Arial" w:hAnsi="Arial" w:hint="default"/>
      </w:rPr>
    </w:lvl>
    <w:lvl w:ilvl="1" w:tplc="51F46790" w:tentative="1">
      <w:start w:val="1"/>
      <w:numFmt w:val="bullet"/>
      <w:lvlText w:val="•"/>
      <w:lvlJc w:val="left"/>
      <w:pPr>
        <w:tabs>
          <w:tab w:val="num" w:pos="1440"/>
        </w:tabs>
        <w:ind w:left="1440" w:hanging="360"/>
      </w:pPr>
      <w:rPr>
        <w:rFonts w:ascii="Arial" w:hAnsi="Arial" w:hint="default"/>
      </w:rPr>
    </w:lvl>
    <w:lvl w:ilvl="2" w:tplc="7008670C" w:tentative="1">
      <w:start w:val="1"/>
      <w:numFmt w:val="bullet"/>
      <w:lvlText w:val="•"/>
      <w:lvlJc w:val="left"/>
      <w:pPr>
        <w:tabs>
          <w:tab w:val="num" w:pos="2160"/>
        </w:tabs>
        <w:ind w:left="2160" w:hanging="360"/>
      </w:pPr>
      <w:rPr>
        <w:rFonts w:ascii="Arial" w:hAnsi="Arial" w:hint="default"/>
      </w:rPr>
    </w:lvl>
    <w:lvl w:ilvl="3" w:tplc="9AAE6B84" w:tentative="1">
      <w:start w:val="1"/>
      <w:numFmt w:val="bullet"/>
      <w:lvlText w:val="•"/>
      <w:lvlJc w:val="left"/>
      <w:pPr>
        <w:tabs>
          <w:tab w:val="num" w:pos="2880"/>
        </w:tabs>
        <w:ind w:left="2880" w:hanging="360"/>
      </w:pPr>
      <w:rPr>
        <w:rFonts w:ascii="Arial" w:hAnsi="Arial" w:hint="default"/>
      </w:rPr>
    </w:lvl>
    <w:lvl w:ilvl="4" w:tplc="30DE3E16" w:tentative="1">
      <w:start w:val="1"/>
      <w:numFmt w:val="bullet"/>
      <w:lvlText w:val="•"/>
      <w:lvlJc w:val="left"/>
      <w:pPr>
        <w:tabs>
          <w:tab w:val="num" w:pos="3600"/>
        </w:tabs>
        <w:ind w:left="3600" w:hanging="360"/>
      </w:pPr>
      <w:rPr>
        <w:rFonts w:ascii="Arial" w:hAnsi="Arial" w:hint="default"/>
      </w:rPr>
    </w:lvl>
    <w:lvl w:ilvl="5" w:tplc="38D6DF12" w:tentative="1">
      <w:start w:val="1"/>
      <w:numFmt w:val="bullet"/>
      <w:lvlText w:val="•"/>
      <w:lvlJc w:val="left"/>
      <w:pPr>
        <w:tabs>
          <w:tab w:val="num" w:pos="4320"/>
        </w:tabs>
        <w:ind w:left="4320" w:hanging="360"/>
      </w:pPr>
      <w:rPr>
        <w:rFonts w:ascii="Arial" w:hAnsi="Arial" w:hint="default"/>
      </w:rPr>
    </w:lvl>
    <w:lvl w:ilvl="6" w:tplc="78142B3A" w:tentative="1">
      <w:start w:val="1"/>
      <w:numFmt w:val="bullet"/>
      <w:lvlText w:val="•"/>
      <w:lvlJc w:val="left"/>
      <w:pPr>
        <w:tabs>
          <w:tab w:val="num" w:pos="5040"/>
        </w:tabs>
        <w:ind w:left="5040" w:hanging="360"/>
      </w:pPr>
      <w:rPr>
        <w:rFonts w:ascii="Arial" w:hAnsi="Arial" w:hint="default"/>
      </w:rPr>
    </w:lvl>
    <w:lvl w:ilvl="7" w:tplc="CA081614" w:tentative="1">
      <w:start w:val="1"/>
      <w:numFmt w:val="bullet"/>
      <w:lvlText w:val="•"/>
      <w:lvlJc w:val="left"/>
      <w:pPr>
        <w:tabs>
          <w:tab w:val="num" w:pos="5760"/>
        </w:tabs>
        <w:ind w:left="5760" w:hanging="360"/>
      </w:pPr>
      <w:rPr>
        <w:rFonts w:ascii="Arial" w:hAnsi="Arial" w:hint="default"/>
      </w:rPr>
    </w:lvl>
    <w:lvl w:ilvl="8" w:tplc="5DD8C2B2" w:tentative="1">
      <w:start w:val="1"/>
      <w:numFmt w:val="bullet"/>
      <w:lvlText w:val="•"/>
      <w:lvlJc w:val="left"/>
      <w:pPr>
        <w:tabs>
          <w:tab w:val="num" w:pos="6480"/>
        </w:tabs>
        <w:ind w:left="6480" w:hanging="360"/>
      </w:pPr>
      <w:rPr>
        <w:rFonts w:ascii="Arial" w:hAnsi="Arial" w:hint="default"/>
      </w:rPr>
    </w:lvl>
  </w:abstractNum>
  <w:abstractNum w:abstractNumId="13">
    <w:nsid w:val="3A07699D"/>
    <w:multiLevelType w:val="hybridMultilevel"/>
    <w:tmpl w:val="E862A474"/>
    <w:lvl w:ilvl="0" w:tplc="A8CAD496">
      <w:start w:val="1"/>
      <w:numFmt w:val="bullet"/>
      <w:lvlText w:val="•"/>
      <w:lvlJc w:val="left"/>
      <w:pPr>
        <w:tabs>
          <w:tab w:val="num" w:pos="720"/>
        </w:tabs>
        <w:ind w:left="720" w:hanging="360"/>
      </w:pPr>
      <w:rPr>
        <w:rFonts w:ascii="Arial" w:hAnsi="Arial" w:hint="default"/>
      </w:rPr>
    </w:lvl>
    <w:lvl w:ilvl="1" w:tplc="2572EDBE" w:tentative="1">
      <w:start w:val="1"/>
      <w:numFmt w:val="bullet"/>
      <w:lvlText w:val="•"/>
      <w:lvlJc w:val="left"/>
      <w:pPr>
        <w:tabs>
          <w:tab w:val="num" w:pos="1440"/>
        </w:tabs>
        <w:ind w:left="1440" w:hanging="360"/>
      </w:pPr>
      <w:rPr>
        <w:rFonts w:ascii="Arial" w:hAnsi="Arial" w:hint="default"/>
      </w:rPr>
    </w:lvl>
    <w:lvl w:ilvl="2" w:tplc="4E9C36E2" w:tentative="1">
      <w:start w:val="1"/>
      <w:numFmt w:val="bullet"/>
      <w:lvlText w:val="•"/>
      <w:lvlJc w:val="left"/>
      <w:pPr>
        <w:tabs>
          <w:tab w:val="num" w:pos="2160"/>
        </w:tabs>
        <w:ind w:left="2160" w:hanging="360"/>
      </w:pPr>
      <w:rPr>
        <w:rFonts w:ascii="Arial" w:hAnsi="Arial" w:hint="default"/>
      </w:rPr>
    </w:lvl>
    <w:lvl w:ilvl="3" w:tplc="E508F45C" w:tentative="1">
      <w:start w:val="1"/>
      <w:numFmt w:val="bullet"/>
      <w:lvlText w:val="•"/>
      <w:lvlJc w:val="left"/>
      <w:pPr>
        <w:tabs>
          <w:tab w:val="num" w:pos="2880"/>
        </w:tabs>
        <w:ind w:left="2880" w:hanging="360"/>
      </w:pPr>
      <w:rPr>
        <w:rFonts w:ascii="Arial" w:hAnsi="Arial" w:hint="default"/>
      </w:rPr>
    </w:lvl>
    <w:lvl w:ilvl="4" w:tplc="0D606C86" w:tentative="1">
      <w:start w:val="1"/>
      <w:numFmt w:val="bullet"/>
      <w:lvlText w:val="•"/>
      <w:lvlJc w:val="left"/>
      <w:pPr>
        <w:tabs>
          <w:tab w:val="num" w:pos="3600"/>
        </w:tabs>
        <w:ind w:left="3600" w:hanging="360"/>
      </w:pPr>
      <w:rPr>
        <w:rFonts w:ascii="Arial" w:hAnsi="Arial" w:hint="default"/>
      </w:rPr>
    </w:lvl>
    <w:lvl w:ilvl="5" w:tplc="E714A7BA" w:tentative="1">
      <w:start w:val="1"/>
      <w:numFmt w:val="bullet"/>
      <w:lvlText w:val="•"/>
      <w:lvlJc w:val="left"/>
      <w:pPr>
        <w:tabs>
          <w:tab w:val="num" w:pos="4320"/>
        </w:tabs>
        <w:ind w:left="4320" w:hanging="360"/>
      </w:pPr>
      <w:rPr>
        <w:rFonts w:ascii="Arial" w:hAnsi="Arial" w:hint="default"/>
      </w:rPr>
    </w:lvl>
    <w:lvl w:ilvl="6" w:tplc="FFECB13A" w:tentative="1">
      <w:start w:val="1"/>
      <w:numFmt w:val="bullet"/>
      <w:lvlText w:val="•"/>
      <w:lvlJc w:val="left"/>
      <w:pPr>
        <w:tabs>
          <w:tab w:val="num" w:pos="5040"/>
        </w:tabs>
        <w:ind w:left="5040" w:hanging="360"/>
      </w:pPr>
      <w:rPr>
        <w:rFonts w:ascii="Arial" w:hAnsi="Arial" w:hint="default"/>
      </w:rPr>
    </w:lvl>
    <w:lvl w:ilvl="7" w:tplc="69FC71E6" w:tentative="1">
      <w:start w:val="1"/>
      <w:numFmt w:val="bullet"/>
      <w:lvlText w:val="•"/>
      <w:lvlJc w:val="left"/>
      <w:pPr>
        <w:tabs>
          <w:tab w:val="num" w:pos="5760"/>
        </w:tabs>
        <w:ind w:left="5760" w:hanging="360"/>
      </w:pPr>
      <w:rPr>
        <w:rFonts w:ascii="Arial" w:hAnsi="Arial" w:hint="default"/>
      </w:rPr>
    </w:lvl>
    <w:lvl w:ilvl="8" w:tplc="0DD859E0" w:tentative="1">
      <w:start w:val="1"/>
      <w:numFmt w:val="bullet"/>
      <w:lvlText w:val="•"/>
      <w:lvlJc w:val="left"/>
      <w:pPr>
        <w:tabs>
          <w:tab w:val="num" w:pos="6480"/>
        </w:tabs>
        <w:ind w:left="6480" w:hanging="360"/>
      </w:pPr>
      <w:rPr>
        <w:rFonts w:ascii="Arial" w:hAnsi="Arial" w:hint="default"/>
      </w:rPr>
    </w:lvl>
  </w:abstractNum>
  <w:abstractNum w:abstractNumId="14">
    <w:nsid w:val="3AEE6FB7"/>
    <w:multiLevelType w:val="hybridMultilevel"/>
    <w:tmpl w:val="6CB849AE"/>
    <w:lvl w:ilvl="0" w:tplc="9A927CE2">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CE557A9"/>
    <w:multiLevelType w:val="hybridMultilevel"/>
    <w:tmpl w:val="5E3485FC"/>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FCF34CC"/>
    <w:multiLevelType w:val="hybridMultilevel"/>
    <w:tmpl w:val="46104612"/>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FE747AB"/>
    <w:multiLevelType w:val="hybridMultilevel"/>
    <w:tmpl w:val="4B964DFE"/>
    <w:lvl w:ilvl="0" w:tplc="86E22626">
      <w:start w:val="3"/>
      <w:numFmt w:val="decimal"/>
      <w:lvlText w:val="%1."/>
      <w:lvlJc w:val="left"/>
      <w:pPr>
        <w:tabs>
          <w:tab w:val="num" w:pos="720"/>
        </w:tabs>
        <w:ind w:left="720" w:hanging="360"/>
      </w:pPr>
    </w:lvl>
    <w:lvl w:ilvl="1" w:tplc="D8C22D92" w:tentative="1">
      <w:start w:val="1"/>
      <w:numFmt w:val="decimal"/>
      <w:lvlText w:val="%2."/>
      <w:lvlJc w:val="left"/>
      <w:pPr>
        <w:tabs>
          <w:tab w:val="num" w:pos="1440"/>
        </w:tabs>
        <w:ind w:left="1440" w:hanging="360"/>
      </w:pPr>
    </w:lvl>
    <w:lvl w:ilvl="2" w:tplc="8C98084C" w:tentative="1">
      <w:start w:val="1"/>
      <w:numFmt w:val="decimal"/>
      <w:lvlText w:val="%3."/>
      <w:lvlJc w:val="left"/>
      <w:pPr>
        <w:tabs>
          <w:tab w:val="num" w:pos="2160"/>
        </w:tabs>
        <w:ind w:left="2160" w:hanging="360"/>
      </w:pPr>
    </w:lvl>
    <w:lvl w:ilvl="3" w:tplc="CCF8F99E" w:tentative="1">
      <w:start w:val="1"/>
      <w:numFmt w:val="decimal"/>
      <w:lvlText w:val="%4."/>
      <w:lvlJc w:val="left"/>
      <w:pPr>
        <w:tabs>
          <w:tab w:val="num" w:pos="2880"/>
        </w:tabs>
        <w:ind w:left="2880" w:hanging="360"/>
      </w:pPr>
    </w:lvl>
    <w:lvl w:ilvl="4" w:tplc="CDC0F8E6" w:tentative="1">
      <w:start w:val="1"/>
      <w:numFmt w:val="decimal"/>
      <w:lvlText w:val="%5."/>
      <w:lvlJc w:val="left"/>
      <w:pPr>
        <w:tabs>
          <w:tab w:val="num" w:pos="3600"/>
        </w:tabs>
        <w:ind w:left="3600" w:hanging="360"/>
      </w:pPr>
    </w:lvl>
    <w:lvl w:ilvl="5" w:tplc="57CA673C" w:tentative="1">
      <w:start w:val="1"/>
      <w:numFmt w:val="decimal"/>
      <w:lvlText w:val="%6."/>
      <w:lvlJc w:val="left"/>
      <w:pPr>
        <w:tabs>
          <w:tab w:val="num" w:pos="4320"/>
        </w:tabs>
        <w:ind w:left="4320" w:hanging="360"/>
      </w:pPr>
    </w:lvl>
    <w:lvl w:ilvl="6" w:tplc="F9608F9E" w:tentative="1">
      <w:start w:val="1"/>
      <w:numFmt w:val="decimal"/>
      <w:lvlText w:val="%7."/>
      <w:lvlJc w:val="left"/>
      <w:pPr>
        <w:tabs>
          <w:tab w:val="num" w:pos="5040"/>
        </w:tabs>
        <w:ind w:left="5040" w:hanging="360"/>
      </w:pPr>
    </w:lvl>
    <w:lvl w:ilvl="7" w:tplc="0236181A" w:tentative="1">
      <w:start w:val="1"/>
      <w:numFmt w:val="decimal"/>
      <w:lvlText w:val="%8."/>
      <w:lvlJc w:val="left"/>
      <w:pPr>
        <w:tabs>
          <w:tab w:val="num" w:pos="5760"/>
        </w:tabs>
        <w:ind w:left="5760" w:hanging="360"/>
      </w:pPr>
    </w:lvl>
    <w:lvl w:ilvl="8" w:tplc="FDC62164" w:tentative="1">
      <w:start w:val="1"/>
      <w:numFmt w:val="decimal"/>
      <w:lvlText w:val="%9."/>
      <w:lvlJc w:val="left"/>
      <w:pPr>
        <w:tabs>
          <w:tab w:val="num" w:pos="6480"/>
        </w:tabs>
        <w:ind w:left="6480" w:hanging="360"/>
      </w:pPr>
    </w:lvl>
  </w:abstractNum>
  <w:abstractNum w:abstractNumId="18">
    <w:nsid w:val="4E7362B5"/>
    <w:multiLevelType w:val="hybridMultilevel"/>
    <w:tmpl w:val="013CB65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601337"/>
    <w:multiLevelType w:val="hybridMultilevel"/>
    <w:tmpl w:val="B1B88592"/>
    <w:lvl w:ilvl="0" w:tplc="9BF6B318">
      <w:start w:val="1"/>
      <w:numFmt w:val="decimal"/>
      <w:lvlText w:val="%1."/>
      <w:lvlJc w:val="left"/>
      <w:pPr>
        <w:tabs>
          <w:tab w:val="num" w:pos="720"/>
        </w:tabs>
        <w:ind w:left="720" w:hanging="360"/>
      </w:pPr>
    </w:lvl>
    <w:lvl w:ilvl="1" w:tplc="243C90F2" w:tentative="1">
      <w:start w:val="1"/>
      <w:numFmt w:val="decimal"/>
      <w:lvlText w:val="%2."/>
      <w:lvlJc w:val="left"/>
      <w:pPr>
        <w:tabs>
          <w:tab w:val="num" w:pos="1440"/>
        </w:tabs>
        <w:ind w:left="1440" w:hanging="360"/>
      </w:pPr>
    </w:lvl>
    <w:lvl w:ilvl="2" w:tplc="FC3AEA3C" w:tentative="1">
      <w:start w:val="1"/>
      <w:numFmt w:val="decimal"/>
      <w:lvlText w:val="%3."/>
      <w:lvlJc w:val="left"/>
      <w:pPr>
        <w:tabs>
          <w:tab w:val="num" w:pos="2160"/>
        </w:tabs>
        <w:ind w:left="2160" w:hanging="360"/>
      </w:pPr>
    </w:lvl>
    <w:lvl w:ilvl="3" w:tplc="92EAAF38" w:tentative="1">
      <w:start w:val="1"/>
      <w:numFmt w:val="decimal"/>
      <w:lvlText w:val="%4."/>
      <w:lvlJc w:val="left"/>
      <w:pPr>
        <w:tabs>
          <w:tab w:val="num" w:pos="2880"/>
        </w:tabs>
        <w:ind w:left="2880" w:hanging="360"/>
      </w:pPr>
    </w:lvl>
    <w:lvl w:ilvl="4" w:tplc="6A7E0546" w:tentative="1">
      <w:start w:val="1"/>
      <w:numFmt w:val="decimal"/>
      <w:lvlText w:val="%5."/>
      <w:lvlJc w:val="left"/>
      <w:pPr>
        <w:tabs>
          <w:tab w:val="num" w:pos="3600"/>
        </w:tabs>
        <w:ind w:left="3600" w:hanging="360"/>
      </w:pPr>
    </w:lvl>
    <w:lvl w:ilvl="5" w:tplc="A2CA9C68" w:tentative="1">
      <w:start w:val="1"/>
      <w:numFmt w:val="decimal"/>
      <w:lvlText w:val="%6."/>
      <w:lvlJc w:val="left"/>
      <w:pPr>
        <w:tabs>
          <w:tab w:val="num" w:pos="4320"/>
        </w:tabs>
        <w:ind w:left="4320" w:hanging="360"/>
      </w:pPr>
    </w:lvl>
    <w:lvl w:ilvl="6" w:tplc="CD3ABC06" w:tentative="1">
      <w:start w:val="1"/>
      <w:numFmt w:val="decimal"/>
      <w:lvlText w:val="%7."/>
      <w:lvlJc w:val="left"/>
      <w:pPr>
        <w:tabs>
          <w:tab w:val="num" w:pos="5040"/>
        </w:tabs>
        <w:ind w:left="5040" w:hanging="360"/>
      </w:pPr>
    </w:lvl>
    <w:lvl w:ilvl="7" w:tplc="B6D0DB46" w:tentative="1">
      <w:start w:val="1"/>
      <w:numFmt w:val="decimal"/>
      <w:lvlText w:val="%8."/>
      <w:lvlJc w:val="left"/>
      <w:pPr>
        <w:tabs>
          <w:tab w:val="num" w:pos="5760"/>
        </w:tabs>
        <w:ind w:left="5760" w:hanging="360"/>
      </w:pPr>
    </w:lvl>
    <w:lvl w:ilvl="8" w:tplc="D03AC620" w:tentative="1">
      <w:start w:val="1"/>
      <w:numFmt w:val="decimal"/>
      <w:lvlText w:val="%9."/>
      <w:lvlJc w:val="left"/>
      <w:pPr>
        <w:tabs>
          <w:tab w:val="num" w:pos="6480"/>
        </w:tabs>
        <w:ind w:left="6480" w:hanging="360"/>
      </w:pPr>
    </w:lvl>
  </w:abstractNum>
  <w:abstractNum w:abstractNumId="20">
    <w:nsid w:val="53FB0A83"/>
    <w:multiLevelType w:val="hybridMultilevel"/>
    <w:tmpl w:val="F300C812"/>
    <w:lvl w:ilvl="0" w:tplc="DC04FFF6">
      <w:start w:val="1"/>
      <w:numFmt w:val="bullet"/>
      <w:lvlText w:val="•"/>
      <w:lvlJc w:val="left"/>
      <w:pPr>
        <w:tabs>
          <w:tab w:val="num" w:pos="720"/>
        </w:tabs>
        <w:ind w:left="720" w:hanging="360"/>
      </w:pPr>
      <w:rPr>
        <w:rFonts w:ascii="Arial" w:hAnsi="Arial" w:hint="default"/>
      </w:rPr>
    </w:lvl>
    <w:lvl w:ilvl="1" w:tplc="10504862" w:tentative="1">
      <w:start w:val="1"/>
      <w:numFmt w:val="bullet"/>
      <w:lvlText w:val="•"/>
      <w:lvlJc w:val="left"/>
      <w:pPr>
        <w:tabs>
          <w:tab w:val="num" w:pos="1440"/>
        </w:tabs>
        <w:ind w:left="1440" w:hanging="360"/>
      </w:pPr>
      <w:rPr>
        <w:rFonts w:ascii="Arial" w:hAnsi="Arial" w:hint="default"/>
      </w:rPr>
    </w:lvl>
    <w:lvl w:ilvl="2" w:tplc="62D87200" w:tentative="1">
      <w:start w:val="1"/>
      <w:numFmt w:val="bullet"/>
      <w:lvlText w:val="•"/>
      <w:lvlJc w:val="left"/>
      <w:pPr>
        <w:tabs>
          <w:tab w:val="num" w:pos="2160"/>
        </w:tabs>
        <w:ind w:left="2160" w:hanging="360"/>
      </w:pPr>
      <w:rPr>
        <w:rFonts w:ascii="Arial" w:hAnsi="Arial" w:hint="default"/>
      </w:rPr>
    </w:lvl>
    <w:lvl w:ilvl="3" w:tplc="05ACF4E2" w:tentative="1">
      <w:start w:val="1"/>
      <w:numFmt w:val="bullet"/>
      <w:lvlText w:val="•"/>
      <w:lvlJc w:val="left"/>
      <w:pPr>
        <w:tabs>
          <w:tab w:val="num" w:pos="2880"/>
        </w:tabs>
        <w:ind w:left="2880" w:hanging="360"/>
      </w:pPr>
      <w:rPr>
        <w:rFonts w:ascii="Arial" w:hAnsi="Arial" w:hint="default"/>
      </w:rPr>
    </w:lvl>
    <w:lvl w:ilvl="4" w:tplc="4CEEA3BE" w:tentative="1">
      <w:start w:val="1"/>
      <w:numFmt w:val="bullet"/>
      <w:lvlText w:val="•"/>
      <w:lvlJc w:val="left"/>
      <w:pPr>
        <w:tabs>
          <w:tab w:val="num" w:pos="3600"/>
        </w:tabs>
        <w:ind w:left="3600" w:hanging="360"/>
      </w:pPr>
      <w:rPr>
        <w:rFonts w:ascii="Arial" w:hAnsi="Arial" w:hint="default"/>
      </w:rPr>
    </w:lvl>
    <w:lvl w:ilvl="5" w:tplc="19D0B69C" w:tentative="1">
      <w:start w:val="1"/>
      <w:numFmt w:val="bullet"/>
      <w:lvlText w:val="•"/>
      <w:lvlJc w:val="left"/>
      <w:pPr>
        <w:tabs>
          <w:tab w:val="num" w:pos="4320"/>
        </w:tabs>
        <w:ind w:left="4320" w:hanging="360"/>
      </w:pPr>
      <w:rPr>
        <w:rFonts w:ascii="Arial" w:hAnsi="Arial" w:hint="default"/>
      </w:rPr>
    </w:lvl>
    <w:lvl w:ilvl="6" w:tplc="F712318C" w:tentative="1">
      <w:start w:val="1"/>
      <w:numFmt w:val="bullet"/>
      <w:lvlText w:val="•"/>
      <w:lvlJc w:val="left"/>
      <w:pPr>
        <w:tabs>
          <w:tab w:val="num" w:pos="5040"/>
        </w:tabs>
        <w:ind w:left="5040" w:hanging="360"/>
      </w:pPr>
      <w:rPr>
        <w:rFonts w:ascii="Arial" w:hAnsi="Arial" w:hint="default"/>
      </w:rPr>
    </w:lvl>
    <w:lvl w:ilvl="7" w:tplc="1116F846" w:tentative="1">
      <w:start w:val="1"/>
      <w:numFmt w:val="bullet"/>
      <w:lvlText w:val="•"/>
      <w:lvlJc w:val="left"/>
      <w:pPr>
        <w:tabs>
          <w:tab w:val="num" w:pos="5760"/>
        </w:tabs>
        <w:ind w:left="5760" w:hanging="360"/>
      </w:pPr>
      <w:rPr>
        <w:rFonts w:ascii="Arial" w:hAnsi="Arial" w:hint="default"/>
      </w:rPr>
    </w:lvl>
    <w:lvl w:ilvl="8" w:tplc="16B8E580" w:tentative="1">
      <w:start w:val="1"/>
      <w:numFmt w:val="bullet"/>
      <w:lvlText w:val="•"/>
      <w:lvlJc w:val="left"/>
      <w:pPr>
        <w:tabs>
          <w:tab w:val="num" w:pos="6480"/>
        </w:tabs>
        <w:ind w:left="6480" w:hanging="360"/>
      </w:pPr>
      <w:rPr>
        <w:rFonts w:ascii="Arial" w:hAnsi="Arial" w:hint="default"/>
      </w:rPr>
    </w:lvl>
  </w:abstractNum>
  <w:abstractNum w:abstractNumId="21">
    <w:nsid w:val="559579C9"/>
    <w:multiLevelType w:val="hybridMultilevel"/>
    <w:tmpl w:val="BBDA344E"/>
    <w:lvl w:ilvl="0" w:tplc="F498FD40">
      <w:start w:val="1"/>
      <w:numFmt w:val="bullet"/>
      <w:lvlText w:val="•"/>
      <w:lvlJc w:val="left"/>
      <w:pPr>
        <w:tabs>
          <w:tab w:val="num" w:pos="720"/>
        </w:tabs>
        <w:ind w:left="720" w:hanging="360"/>
      </w:pPr>
      <w:rPr>
        <w:rFonts w:ascii="Arial" w:hAnsi="Arial" w:hint="default"/>
      </w:rPr>
    </w:lvl>
    <w:lvl w:ilvl="1" w:tplc="38B26C2C">
      <w:start w:val="1"/>
      <w:numFmt w:val="bullet"/>
      <w:lvlText w:val="•"/>
      <w:lvlJc w:val="left"/>
      <w:pPr>
        <w:tabs>
          <w:tab w:val="num" w:pos="1440"/>
        </w:tabs>
        <w:ind w:left="1440" w:hanging="360"/>
      </w:pPr>
      <w:rPr>
        <w:rFonts w:ascii="Arial" w:hAnsi="Arial" w:hint="default"/>
      </w:rPr>
    </w:lvl>
    <w:lvl w:ilvl="2" w:tplc="69A8D644">
      <w:start w:val="511"/>
      <w:numFmt w:val="bullet"/>
      <w:lvlText w:val="•"/>
      <w:lvlJc w:val="left"/>
      <w:pPr>
        <w:tabs>
          <w:tab w:val="num" w:pos="2160"/>
        </w:tabs>
        <w:ind w:left="2160" w:hanging="360"/>
      </w:pPr>
      <w:rPr>
        <w:rFonts w:ascii="Arial" w:hAnsi="Arial" w:hint="default"/>
      </w:rPr>
    </w:lvl>
    <w:lvl w:ilvl="3" w:tplc="7B746C68" w:tentative="1">
      <w:start w:val="1"/>
      <w:numFmt w:val="bullet"/>
      <w:lvlText w:val="•"/>
      <w:lvlJc w:val="left"/>
      <w:pPr>
        <w:tabs>
          <w:tab w:val="num" w:pos="2880"/>
        </w:tabs>
        <w:ind w:left="2880" w:hanging="360"/>
      </w:pPr>
      <w:rPr>
        <w:rFonts w:ascii="Arial" w:hAnsi="Arial" w:hint="default"/>
      </w:rPr>
    </w:lvl>
    <w:lvl w:ilvl="4" w:tplc="4C082CE8" w:tentative="1">
      <w:start w:val="1"/>
      <w:numFmt w:val="bullet"/>
      <w:lvlText w:val="•"/>
      <w:lvlJc w:val="left"/>
      <w:pPr>
        <w:tabs>
          <w:tab w:val="num" w:pos="3600"/>
        </w:tabs>
        <w:ind w:left="3600" w:hanging="360"/>
      </w:pPr>
      <w:rPr>
        <w:rFonts w:ascii="Arial" w:hAnsi="Arial" w:hint="default"/>
      </w:rPr>
    </w:lvl>
    <w:lvl w:ilvl="5" w:tplc="1B725D54" w:tentative="1">
      <w:start w:val="1"/>
      <w:numFmt w:val="bullet"/>
      <w:lvlText w:val="•"/>
      <w:lvlJc w:val="left"/>
      <w:pPr>
        <w:tabs>
          <w:tab w:val="num" w:pos="4320"/>
        </w:tabs>
        <w:ind w:left="4320" w:hanging="360"/>
      </w:pPr>
      <w:rPr>
        <w:rFonts w:ascii="Arial" w:hAnsi="Arial" w:hint="default"/>
      </w:rPr>
    </w:lvl>
    <w:lvl w:ilvl="6" w:tplc="FE2EB142" w:tentative="1">
      <w:start w:val="1"/>
      <w:numFmt w:val="bullet"/>
      <w:lvlText w:val="•"/>
      <w:lvlJc w:val="left"/>
      <w:pPr>
        <w:tabs>
          <w:tab w:val="num" w:pos="5040"/>
        </w:tabs>
        <w:ind w:left="5040" w:hanging="360"/>
      </w:pPr>
      <w:rPr>
        <w:rFonts w:ascii="Arial" w:hAnsi="Arial" w:hint="default"/>
      </w:rPr>
    </w:lvl>
    <w:lvl w:ilvl="7" w:tplc="C3A896B4" w:tentative="1">
      <w:start w:val="1"/>
      <w:numFmt w:val="bullet"/>
      <w:lvlText w:val="•"/>
      <w:lvlJc w:val="left"/>
      <w:pPr>
        <w:tabs>
          <w:tab w:val="num" w:pos="5760"/>
        </w:tabs>
        <w:ind w:left="5760" w:hanging="360"/>
      </w:pPr>
      <w:rPr>
        <w:rFonts w:ascii="Arial" w:hAnsi="Arial" w:hint="default"/>
      </w:rPr>
    </w:lvl>
    <w:lvl w:ilvl="8" w:tplc="0C4E6B98" w:tentative="1">
      <w:start w:val="1"/>
      <w:numFmt w:val="bullet"/>
      <w:lvlText w:val="•"/>
      <w:lvlJc w:val="left"/>
      <w:pPr>
        <w:tabs>
          <w:tab w:val="num" w:pos="6480"/>
        </w:tabs>
        <w:ind w:left="6480" w:hanging="360"/>
      </w:pPr>
      <w:rPr>
        <w:rFonts w:ascii="Arial" w:hAnsi="Arial" w:hint="default"/>
      </w:rPr>
    </w:lvl>
  </w:abstractNum>
  <w:abstractNum w:abstractNumId="22">
    <w:nsid w:val="57843243"/>
    <w:multiLevelType w:val="hybridMultilevel"/>
    <w:tmpl w:val="FBCA330E"/>
    <w:lvl w:ilvl="0" w:tplc="EE747356">
      <w:start w:val="1"/>
      <w:numFmt w:val="bullet"/>
      <w:lvlText w:val="•"/>
      <w:lvlJc w:val="left"/>
      <w:pPr>
        <w:tabs>
          <w:tab w:val="num" w:pos="720"/>
        </w:tabs>
        <w:ind w:left="720" w:hanging="360"/>
      </w:pPr>
      <w:rPr>
        <w:rFonts w:ascii="Arial" w:hAnsi="Arial" w:hint="default"/>
      </w:rPr>
    </w:lvl>
    <w:lvl w:ilvl="1" w:tplc="252C7D46" w:tentative="1">
      <w:start w:val="1"/>
      <w:numFmt w:val="bullet"/>
      <w:lvlText w:val="•"/>
      <w:lvlJc w:val="left"/>
      <w:pPr>
        <w:tabs>
          <w:tab w:val="num" w:pos="1440"/>
        </w:tabs>
        <w:ind w:left="1440" w:hanging="360"/>
      </w:pPr>
      <w:rPr>
        <w:rFonts w:ascii="Arial" w:hAnsi="Arial" w:hint="default"/>
      </w:rPr>
    </w:lvl>
    <w:lvl w:ilvl="2" w:tplc="783645D2" w:tentative="1">
      <w:start w:val="1"/>
      <w:numFmt w:val="bullet"/>
      <w:lvlText w:val="•"/>
      <w:lvlJc w:val="left"/>
      <w:pPr>
        <w:tabs>
          <w:tab w:val="num" w:pos="2160"/>
        </w:tabs>
        <w:ind w:left="2160" w:hanging="360"/>
      </w:pPr>
      <w:rPr>
        <w:rFonts w:ascii="Arial" w:hAnsi="Arial" w:hint="default"/>
      </w:rPr>
    </w:lvl>
    <w:lvl w:ilvl="3" w:tplc="F0F0C90E" w:tentative="1">
      <w:start w:val="1"/>
      <w:numFmt w:val="bullet"/>
      <w:lvlText w:val="•"/>
      <w:lvlJc w:val="left"/>
      <w:pPr>
        <w:tabs>
          <w:tab w:val="num" w:pos="2880"/>
        </w:tabs>
        <w:ind w:left="2880" w:hanging="360"/>
      </w:pPr>
      <w:rPr>
        <w:rFonts w:ascii="Arial" w:hAnsi="Arial" w:hint="default"/>
      </w:rPr>
    </w:lvl>
    <w:lvl w:ilvl="4" w:tplc="C19AABE8" w:tentative="1">
      <w:start w:val="1"/>
      <w:numFmt w:val="bullet"/>
      <w:lvlText w:val="•"/>
      <w:lvlJc w:val="left"/>
      <w:pPr>
        <w:tabs>
          <w:tab w:val="num" w:pos="3600"/>
        </w:tabs>
        <w:ind w:left="3600" w:hanging="360"/>
      </w:pPr>
      <w:rPr>
        <w:rFonts w:ascii="Arial" w:hAnsi="Arial" w:hint="default"/>
      </w:rPr>
    </w:lvl>
    <w:lvl w:ilvl="5" w:tplc="8C68DFB2" w:tentative="1">
      <w:start w:val="1"/>
      <w:numFmt w:val="bullet"/>
      <w:lvlText w:val="•"/>
      <w:lvlJc w:val="left"/>
      <w:pPr>
        <w:tabs>
          <w:tab w:val="num" w:pos="4320"/>
        </w:tabs>
        <w:ind w:left="4320" w:hanging="360"/>
      </w:pPr>
      <w:rPr>
        <w:rFonts w:ascii="Arial" w:hAnsi="Arial" w:hint="default"/>
      </w:rPr>
    </w:lvl>
    <w:lvl w:ilvl="6" w:tplc="47D2DAEE" w:tentative="1">
      <w:start w:val="1"/>
      <w:numFmt w:val="bullet"/>
      <w:lvlText w:val="•"/>
      <w:lvlJc w:val="left"/>
      <w:pPr>
        <w:tabs>
          <w:tab w:val="num" w:pos="5040"/>
        </w:tabs>
        <w:ind w:left="5040" w:hanging="360"/>
      </w:pPr>
      <w:rPr>
        <w:rFonts w:ascii="Arial" w:hAnsi="Arial" w:hint="default"/>
      </w:rPr>
    </w:lvl>
    <w:lvl w:ilvl="7" w:tplc="5B926CA2" w:tentative="1">
      <w:start w:val="1"/>
      <w:numFmt w:val="bullet"/>
      <w:lvlText w:val="•"/>
      <w:lvlJc w:val="left"/>
      <w:pPr>
        <w:tabs>
          <w:tab w:val="num" w:pos="5760"/>
        </w:tabs>
        <w:ind w:left="5760" w:hanging="360"/>
      </w:pPr>
      <w:rPr>
        <w:rFonts w:ascii="Arial" w:hAnsi="Arial" w:hint="default"/>
      </w:rPr>
    </w:lvl>
    <w:lvl w:ilvl="8" w:tplc="170A2ADC" w:tentative="1">
      <w:start w:val="1"/>
      <w:numFmt w:val="bullet"/>
      <w:lvlText w:val="•"/>
      <w:lvlJc w:val="left"/>
      <w:pPr>
        <w:tabs>
          <w:tab w:val="num" w:pos="6480"/>
        </w:tabs>
        <w:ind w:left="6480" w:hanging="360"/>
      </w:pPr>
      <w:rPr>
        <w:rFonts w:ascii="Arial" w:hAnsi="Arial" w:hint="default"/>
      </w:rPr>
    </w:lvl>
  </w:abstractNum>
  <w:abstractNum w:abstractNumId="23">
    <w:nsid w:val="5FD079F7"/>
    <w:multiLevelType w:val="hybridMultilevel"/>
    <w:tmpl w:val="7BCE04F8"/>
    <w:lvl w:ilvl="0" w:tplc="16C87418">
      <w:start w:val="1"/>
      <w:numFmt w:val="decimal"/>
      <w:lvlText w:val="%1."/>
      <w:lvlJc w:val="left"/>
      <w:pPr>
        <w:tabs>
          <w:tab w:val="num" w:pos="720"/>
        </w:tabs>
        <w:ind w:left="720" w:hanging="360"/>
      </w:pPr>
    </w:lvl>
    <w:lvl w:ilvl="1" w:tplc="3D9E42BA" w:tentative="1">
      <w:start w:val="1"/>
      <w:numFmt w:val="decimal"/>
      <w:lvlText w:val="%2."/>
      <w:lvlJc w:val="left"/>
      <w:pPr>
        <w:tabs>
          <w:tab w:val="num" w:pos="1440"/>
        </w:tabs>
        <w:ind w:left="1440" w:hanging="360"/>
      </w:pPr>
    </w:lvl>
    <w:lvl w:ilvl="2" w:tplc="2ADA6F76" w:tentative="1">
      <w:start w:val="1"/>
      <w:numFmt w:val="decimal"/>
      <w:lvlText w:val="%3."/>
      <w:lvlJc w:val="left"/>
      <w:pPr>
        <w:tabs>
          <w:tab w:val="num" w:pos="2160"/>
        </w:tabs>
        <w:ind w:left="2160" w:hanging="360"/>
      </w:pPr>
    </w:lvl>
    <w:lvl w:ilvl="3" w:tplc="A4446052" w:tentative="1">
      <w:start w:val="1"/>
      <w:numFmt w:val="decimal"/>
      <w:lvlText w:val="%4."/>
      <w:lvlJc w:val="left"/>
      <w:pPr>
        <w:tabs>
          <w:tab w:val="num" w:pos="2880"/>
        </w:tabs>
        <w:ind w:left="2880" w:hanging="360"/>
      </w:pPr>
    </w:lvl>
    <w:lvl w:ilvl="4" w:tplc="8C8C3ED6" w:tentative="1">
      <w:start w:val="1"/>
      <w:numFmt w:val="decimal"/>
      <w:lvlText w:val="%5."/>
      <w:lvlJc w:val="left"/>
      <w:pPr>
        <w:tabs>
          <w:tab w:val="num" w:pos="3600"/>
        </w:tabs>
        <w:ind w:left="3600" w:hanging="360"/>
      </w:pPr>
    </w:lvl>
    <w:lvl w:ilvl="5" w:tplc="F07C6ABA" w:tentative="1">
      <w:start w:val="1"/>
      <w:numFmt w:val="decimal"/>
      <w:lvlText w:val="%6."/>
      <w:lvlJc w:val="left"/>
      <w:pPr>
        <w:tabs>
          <w:tab w:val="num" w:pos="4320"/>
        </w:tabs>
        <w:ind w:left="4320" w:hanging="360"/>
      </w:pPr>
    </w:lvl>
    <w:lvl w:ilvl="6" w:tplc="C110108A" w:tentative="1">
      <w:start w:val="1"/>
      <w:numFmt w:val="decimal"/>
      <w:lvlText w:val="%7."/>
      <w:lvlJc w:val="left"/>
      <w:pPr>
        <w:tabs>
          <w:tab w:val="num" w:pos="5040"/>
        </w:tabs>
        <w:ind w:left="5040" w:hanging="360"/>
      </w:pPr>
    </w:lvl>
    <w:lvl w:ilvl="7" w:tplc="CCAA12CE" w:tentative="1">
      <w:start w:val="1"/>
      <w:numFmt w:val="decimal"/>
      <w:lvlText w:val="%8."/>
      <w:lvlJc w:val="left"/>
      <w:pPr>
        <w:tabs>
          <w:tab w:val="num" w:pos="5760"/>
        </w:tabs>
        <w:ind w:left="5760" w:hanging="360"/>
      </w:pPr>
    </w:lvl>
    <w:lvl w:ilvl="8" w:tplc="CB644F5A" w:tentative="1">
      <w:start w:val="1"/>
      <w:numFmt w:val="decimal"/>
      <w:lvlText w:val="%9."/>
      <w:lvlJc w:val="left"/>
      <w:pPr>
        <w:tabs>
          <w:tab w:val="num" w:pos="6480"/>
        </w:tabs>
        <w:ind w:left="6480" w:hanging="360"/>
      </w:pPr>
    </w:lvl>
  </w:abstractNum>
  <w:abstractNum w:abstractNumId="24">
    <w:nsid w:val="67AA2732"/>
    <w:multiLevelType w:val="hybridMultilevel"/>
    <w:tmpl w:val="D7CA08EE"/>
    <w:lvl w:ilvl="0" w:tplc="E58CD392">
      <w:start w:val="1"/>
      <w:numFmt w:val="bullet"/>
      <w:lvlText w:val="•"/>
      <w:lvlJc w:val="left"/>
      <w:pPr>
        <w:tabs>
          <w:tab w:val="num" w:pos="720"/>
        </w:tabs>
        <w:ind w:left="720" w:hanging="360"/>
      </w:pPr>
      <w:rPr>
        <w:rFonts w:ascii="Arial" w:hAnsi="Arial" w:hint="default"/>
      </w:rPr>
    </w:lvl>
    <w:lvl w:ilvl="1" w:tplc="13A4CEAE" w:tentative="1">
      <w:start w:val="1"/>
      <w:numFmt w:val="bullet"/>
      <w:lvlText w:val="•"/>
      <w:lvlJc w:val="left"/>
      <w:pPr>
        <w:tabs>
          <w:tab w:val="num" w:pos="1440"/>
        </w:tabs>
        <w:ind w:left="1440" w:hanging="360"/>
      </w:pPr>
      <w:rPr>
        <w:rFonts w:ascii="Arial" w:hAnsi="Arial" w:hint="default"/>
      </w:rPr>
    </w:lvl>
    <w:lvl w:ilvl="2" w:tplc="9D848004" w:tentative="1">
      <w:start w:val="1"/>
      <w:numFmt w:val="bullet"/>
      <w:lvlText w:val="•"/>
      <w:lvlJc w:val="left"/>
      <w:pPr>
        <w:tabs>
          <w:tab w:val="num" w:pos="2160"/>
        </w:tabs>
        <w:ind w:left="2160" w:hanging="360"/>
      </w:pPr>
      <w:rPr>
        <w:rFonts w:ascii="Arial" w:hAnsi="Arial" w:hint="default"/>
      </w:rPr>
    </w:lvl>
    <w:lvl w:ilvl="3" w:tplc="95A09098" w:tentative="1">
      <w:start w:val="1"/>
      <w:numFmt w:val="bullet"/>
      <w:lvlText w:val="•"/>
      <w:lvlJc w:val="left"/>
      <w:pPr>
        <w:tabs>
          <w:tab w:val="num" w:pos="2880"/>
        </w:tabs>
        <w:ind w:left="2880" w:hanging="360"/>
      </w:pPr>
      <w:rPr>
        <w:rFonts w:ascii="Arial" w:hAnsi="Arial" w:hint="default"/>
      </w:rPr>
    </w:lvl>
    <w:lvl w:ilvl="4" w:tplc="AC164F42" w:tentative="1">
      <w:start w:val="1"/>
      <w:numFmt w:val="bullet"/>
      <w:lvlText w:val="•"/>
      <w:lvlJc w:val="left"/>
      <w:pPr>
        <w:tabs>
          <w:tab w:val="num" w:pos="3600"/>
        </w:tabs>
        <w:ind w:left="3600" w:hanging="360"/>
      </w:pPr>
      <w:rPr>
        <w:rFonts w:ascii="Arial" w:hAnsi="Arial" w:hint="default"/>
      </w:rPr>
    </w:lvl>
    <w:lvl w:ilvl="5" w:tplc="03D6A32A" w:tentative="1">
      <w:start w:val="1"/>
      <w:numFmt w:val="bullet"/>
      <w:lvlText w:val="•"/>
      <w:lvlJc w:val="left"/>
      <w:pPr>
        <w:tabs>
          <w:tab w:val="num" w:pos="4320"/>
        </w:tabs>
        <w:ind w:left="4320" w:hanging="360"/>
      </w:pPr>
      <w:rPr>
        <w:rFonts w:ascii="Arial" w:hAnsi="Arial" w:hint="default"/>
      </w:rPr>
    </w:lvl>
    <w:lvl w:ilvl="6" w:tplc="312A8362" w:tentative="1">
      <w:start w:val="1"/>
      <w:numFmt w:val="bullet"/>
      <w:lvlText w:val="•"/>
      <w:lvlJc w:val="left"/>
      <w:pPr>
        <w:tabs>
          <w:tab w:val="num" w:pos="5040"/>
        </w:tabs>
        <w:ind w:left="5040" w:hanging="360"/>
      </w:pPr>
      <w:rPr>
        <w:rFonts w:ascii="Arial" w:hAnsi="Arial" w:hint="default"/>
      </w:rPr>
    </w:lvl>
    <w:lvl w:ilvl="7" w:tplc="D852559C" w:tentative="1">
      <w:start w:val="1"/>
      <w:numFmt w:val="bullet"/>
      <w:lvlText w:val="•"/>
      <w:lvlJc w:val="left"/>
      <w:pPr>
        <w:tabs>
          <w:tab w:val="num" w:pos="5760"/>
        </w:tabs>
        <w:ind w:left="5760" w:hanging="360"/>
      </w:pPr>
      <w:rPr>
        <w:rFonts w:ascii="Arial" w:hAnsi="Arial" w:hint="default"/>
      </w:rPr>
    </w:lvl>
    <w:lvl w:ilvl="8" w:tplc="951E08E0" w:tentative="1">
      <w:start w:val="1"/>
      <w:numFmt w:val="bullet"/>
      <w:lvlText w:val="•"/>
      <w:lvlJc w:val="left"/>
      <w:pPr>
        <w:tabs>
          <w:tab w:val="num" w:pos="6480"/>
        </w:tabs>
        <w:ind w:left="6480" w:hanging="360"/>
      </w:pPr>
      <w:rPr>
        <w:rFonts w:ascii="Arial" w:hAnsi="Arial" w:hint="default"/>
      </w:rPr>
    </w:lvl>
  </w:abstractNum>
  <w:abstractNum w:abstractNumId="25">
    <w:nsid w:val="6DCF6590"/>
    <w:multiLevelType w:val="hybridMultilevel"/>
    <w:tmpl w:val="935011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70E84C5C"/>
    <w:multiLevelType w:val="hybridMultilevel"/>
    <w:tmpl w:val="7D5A7F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1D07891"/>
    <w:multiLevelType w:val="hybridMultilevel"/>
    <w:tmpl w:val="2558E36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6501FFF"/>
    <w:multiLevelType w:val="hybridMultilevel"/>
    <w:tmpl w:val="AF76C920"/>
    <w:lvl w:ilvl="0" w:tplc="18106FD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9">
    <w:nsid w:val="798A0834"/>
    <w:multiLevelType w:val="hybridMultilevel"/>
    <w:tmpl w:val="DF64B88C"/>
    <w:lvl w:ilvl="0" w:tplc="6F962DD2">
      <w:start w:val="2"/>
      <w:numFmt w:val="decimal"/>
      <w:lvlText w:val="%1."/>
      <w:lvlJc w:val="left"/>
      <w:pPr>
        <w:tabs>
          <w:tab w:val="num" w:pos="720"/>
        </w:tabs>
        <w:ind w:left="720" w:hanging="360"/>
      </w:pPr>
    </w:lvl>
    <w:lvl w:ilvl="1" w:tplc="2CDC6E52" w:tentative="1">
      <w:start w:val="1"/>
      <w:numFmt w:val="decimal"/>
      <w:lvlText w:val="%2."/>
      <w:lvlJc w:val="left"/>
      <w:pPr>
        <w:tabs>
          <w:tab w:val="num" w:pos="1440"/>
        </w:tabs>
        <w:ind w:left="1440" w:hanging="360"/>
      </w:pPr>
    </w:lvl>
    <w:lvl w:ilvl="2" w:tplc="98A205E8" w:tentative="1">
      <w:start w:val="1"/>
      <w:numFmt w:val="decimal"/>
      <w:lvlText w:val="%3."/>
      <w:lvlJc w:val="left"/>
      <w:pPr>
        <w:tabs>
          <w:tab w:val="num" w:pos="2160"/>
        </w:tabs>
        <w:ind w:left="2160" w:hanging="360"/>
      </w:pPr>
    </w:lvl>
    <w:lvl w:ilvl="3" w:tplc="E1AC043A" w:tentative="1">
      <w:start w:val="1"/>
      <w:numFmt w:val="decimal"/>
      <w:lvlText w:val="%4."/>
      <w:lvlJc w:val="left"/>
      <w:pPr>
        <w:tabs>
          <w:tab w:val="num" w:pos="2880"/>
        </w:tabs>
        <w:ind w:left="2880" w:hanging="360"/>
      </w:pPr>
    </w:lvl>
    <w:lvl w:ilvl="4" w:tplc="7B528A9A" w:tentative="1">
      <w:start w:val="1"/>
      <w:numFmt w:val="decimal"/>
      <w:lvlText w:val="%5."/>
      <w:lvlJc w:val="left"/>
      <w:pPr>
        <w:tabs>
          <w:tab w:val="num" w:pos="3600"/>
        </w:tabs>
        <w:ind w:left="3600" w:hanging="360"/>
      </w:pPr>
    </w:lvl>
    <w:lvl w:ilvl="5" w:tplc="BED2019E" w:tentative="1">
      <w:start w:val="1"/>
      <w:numFmt w:val="decimal"/>
      <w:lvlText w:val="%6."/>
      <w:lvlJc w:val="left"/>
      <w:pPr>
        <w:tabs>
          <w:tab w:val="num" w:pos="4320"/>
        </w:tabs>
        <w:ind w:left="4320" w:hanging="360"/>
      </w:pPr>
    </w:lvl>
    <w:lvl w:ilvl="6" w:tplc="59D4A2EA" w:tentative="1">
      <w:start w:val="1"/>
      <w:numFmt w:val="decimal"/>
      <w:lvlText w:val="%7."/>
      <w:lvlJc w:val="left"/>
      <w:pPr>
        <w:tabs>
          <w:tab w:val="num" w:pos="5040"/>
        </w:tabs>
        <w:ind w:left="5040" w:hanging="360"/>
      </w:pPr>
    </w:lvl>
    <w:lvl w:ilvl="7" w:tplc="7D0CA452" w:tentative="1">
      <w:start w:val="1"/>
      <w:numFmt w:val="decimal"/>
      <w:lvlText w:val="%8."/>
      <w:lvlJc w:val="left"/>
      <w:pPr>
        <w:tabs>
          <w:tab w:val="num" w:pos="5760"/>
        </w:tabs>
        <w:ind w:left="5760" w:hanging="360"/>
      </w:pPr>
    </w:lvl>
    <w:lvl w:ilvl="8" w:tplc="613CA6E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15"/>
  </w:num>
  <w:num w:numId="5">
    <w:abstractNumId w:val="16"/>
  </w:num>
  <w:num w:numId="6">
    <w:abstractNumId w:val="18"/>
  </w:num>
  <w:num w:numId="7">
    <w:abstractNumId w:val="27"/>
  </w:num>
  <w:num w:numId="8">
    <w:abstractNumId w:val="26"/>
  </w:num>
  <w:num w:numId="9">
    <w:abstractNumId w:val="3"/>
  </w:num>
  <w:num w:numId="10">
    <w:abstractNumId w:val="6"/>
  </w:num>
  <w:num w:numId="11">
    <w:abstractNumId w:val="8"/>
  </w:num>
  <w:num w:numId="12">
    <w:abstractNumId w:val="24"/>
  </w:num>
  <w:num w:numId="13">
    <w:abstractNumId w:val="9"/>
  </w:num>
  <w:num w:numId="14">
    <w:abstractNumId w:val="23"/>
  </w:num>
  <w:num w:numId="15">
    <w:abstractNumId w:val="29"/>
  </w:num>
  <w:num w:numId="16">
    <w:abstractNumId w:val="17"/>
  </w:num>
  <w:num w:numId="17">
    <w:abstractNumId w:val="11"/>
  </w:num>
  <w:num w:numId="18">
    <w:abstractNumId w:val="7"/>
  </w:num>
  <w:num w:numId="19">
    <w:abstractNumId w:val="5"/>
  </w:num>
  <w:num w:numId="20">
    <w:abstractNumId w:val="13"/>
  </w:num>
  <w:num w:numId="21">
    <w:abstractNumId w:val="20"/>
  </w:num>
  <w:num w:numId="22">
    <w:abstractNumId w:val="22"/>
  </w:num>
  <w:num w:numId="23">
    <w:abstractNumId w:val="10"/>
  </w:num>
  <w:num w:numId="24">
    <w:abstractNumId w:val="12"/>
  </w:num>
  <w:num w:numId="25">
    <w:abstractNumId w:val="21"/>
  </w:num>
  <w:num w:numId="26">
    <w:abstractNumId w:val="4"/>
  </w:num>
  <w:num w:numId="27">
    <w:abstractNumId w:val="19"/>
  </w:num>
  <w:num w:numId="28">
    <w:abstractNumId w:val="28"/>
  </w:num>
  <w:num w:numId="29">
    <w:abstractNumId w:val="14"/>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D0C"/>
    <w:rsid w:val="00086730"/>
    <w:rsid w:val="00092880"/>
    <w:rsid w:val="000D45C1"/>
    <w:rsid w:val="000F18E6"/>
    <w:rsid w:val="001176CE"/>
    <w:rsid w:val="00127E2F"/>
    <w:rsid w:val="0016537B"/>
    <w:rsid w:val="001A5191"/>
    <w:rsid w:val="00207807"/>
    <w:rsid w:val="0025778E"/>
    <w:rsid w:val="00262AD1"/>
    <w:rsid w:val="002975EB"/>
    <w:rsid w:val="00297D07"/>
    <w:rsid w:val="002B27C1"/>
    <w:rsid w:val="00310871"/>
    <w:rsid w:val="00321DA6"/>
    <w:rsid w:val="00354FDD"/>
    <w:rsid w:val="003628A6"/>
    <w:rsid w:val="003744A1"/>
    <w:rsid w:val="003B4571"/>
    <w:rsid w:val="003E3DD7"/>
    <w:rsid w:val="00473588"/>
    <w:rsid w:val="00490225"/>
    <w:rsid w:val="004B3753"/>
    <w:rsid w:val="004B39AA"/>
    <w:rsid w:val="00522670"/>
    <w:rsid w:val="00544A86"/>
    <w:rsid w:val="0056282D"/>
    <w:rsid w:val="005D0737"/>
    <w:rsid w:val="005E07D2"/>
    <w:rsid w:val="006621CC"/>
    <w:rsid w:val="00664388"/>
    <w:rsid w:val="00736402"/>
    <w:rsid w:val="007616D2"/>
    <w:rsid w:val="00776698"/>
    <w:rsid w:val="007A54CE"/>
    <w:rsid w:val="007B0E9D"/>
    <w:rsid w:val="007D2F9A"/>
    <w:rsid w:val="008755E7"/>
    <w:rsid w:val="008C2998"/>
    <w:rsid w:val="008C3D0C"/>
    <w:rsid w:val="008D44AB"/>
    <w:rsid w:val="0092290D"/>
    <w:rsid w:val="00972EE3"/>
    <w:rsid w:val="0098268D"/>
    <w:rsid w:val="00A81093"/>
    <w:rsid w:val="00AF211B"/>
    <w:rsid w:val="00BB518F"/>
    <w:rsid w:val="00C042A5"/>
    <w:rsid w:val="00C146F2"/>
    <w:rsid w:val="00C36CE6"/>
    <w:rsid w:val="00CE2CAC"/>
    <w:rsid w:val="00D076F6"/>
    <w:rsid w:val="00D16E16"/>
    <w:rsid w:val="00D17E3B"/>
    <w:rsid w:val="00D22A32"/>
    <w:rsid w:val="00D31B81"/>
    <w:rsid w:val="00D54658"/>
    <w:rsid w:val="00D67C24"/>
    <w:rsid w:val="00DD4EAD"/>
    <w:rsid w:val="00E84D8E"/>
    <w:rsid w:val="00F559F5"/>
    <w:rsid w:val="00F669B7"/>
    <w:rsid w:val="00F83AAB"/>
    <w:rsid w:val="00FD21AA"/>
    <w:rsid w:val="00FD759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autoRedefine/>
    <w:unhideWhenUsed/>
    <w:qFormat/>
    <w:rsid w:val="00D17E3B"/>
    <w:pPr>
      <w:keepNext/>
      <w:keepLines/>
      <w:widowControl w:val="0"/>
      <w:numPr>
        <w:ilvl w:val="1"/>
        <w:numId w:val="1"/>
      </w:numPr>
      <w:suppressAutoHyphens/>
      <w:spacing w:after="120"/>
      <w:jc w:val="center"/>
      <w:outlineLvl w:val="1"/>
    </w:pPr>
    <w:rPr>
      <w:rFonts w:eastAsiaTheme="majorEastAsia" w:cstheme="minorHAnsi"/>
      <w:b/>
      <w:color w:val="04314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17E3B"/>
    <w:rPr>
      <w:rFonts w:eastAsiaTheme="majorEastAsia" w:cstheme="minorHAnsi"/>
      <w:b/>
      <w:color w:val="04314C"/>
    </w:rPr>
  </w:style>
  <w:style w:type="paragraph" w:styleId="ListParagraph">
    <w:name w:val="List Paragraph"/>
    <w:basedOn w:val="Normal"/>
    <w:uiPriority w:val="34"/>
    <w:qFormat/>
    <w:rsid w:val="00D17E3B"/>
    <w:pPr>
      <w:ind w:left="720"/>
      <w:contextualSpacing/>
    </w:pPr>
    <w:rPr>
      <w:rFonts w:eastAsiaTheme="minorEastAsia"/>
    </w:rPr>
  </w:style>
  <w:style w:type="character" w:customStyle="1" w:styleId="CharAttribute15">
    <w:name w:val="CharAttribute15"/>
    <w:rsid w:val="00D17E3B"/>
    <w:rPr>
      <w:rFonts w:ascii="Cambria" w:eastAsia="Verdana" w:hAnsi="Cambria" w:cs="Cambria"/>
      <w:b/>
      <w:bCs w:val="0"/>
      <w:color w:val="04314C"/>
      <w:sz w:val="24"/>
    </w:rPr>
  </w:style>
  <w:style w:type="paragraph" w:styleId="Header">
    <w:name w:val="header"/>
    <w:basedOn w:val="Normal"/>
    <w:link w:val="HeaderChar"/>
    <w:uiPriority w:val="99"/>
    <w:unhideWhenUsed/>
    <w:rsid w:val="00D17E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7E3B"/>
  </w:style>
  <w:style w:type="paragraph" w:styleId="Footer">
    <w:name w:val="footer"/>
    <w:basedOn w:val="Normal"/>
    <w:link w:val="FooterChar"/>
    <w:uiPriority w:val="99"/>
    <w:unhideWhenUsed/>
    <w:rsid w:val="00D17E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7E3B"/>
  </w:style>
  <w:style w:type="character" w:styleId="Hyperlink">
    <w:name w:val="Hyperlink"/>
    <w:basedOn w:val="DefaultParagraphFont"/>
    <w:uiPriority w:val="99"/>
    <w:unhideWhenUsed/>
    <w:rsid w:val="0092290D"/>
    <w:rPr>
      <w:color w:val="0000FF" w:themeColor="hyperlink"/>
      <w:u w:val="single"/>
    </w:rPr>
  </w:style>
  <w:style w:type="paragraph" w:styleId="BalloonText">
    <w:name w:val="Balloon Text"/>
    <w:basedOn w:val="Normal"/>
    <w:link w:val="BalloonTextChar"/>
    <w:uiPriority w:val="99"/>
    <w:semiHidden/>
    <w:unhideWhenUsed/>
    <w:rsid w:val="003E3D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3D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autoRedefine/>
    <w:unhideWhenUsed/>
    <w:qFormat/>
    <w:rsid w:val="00D17E3B"/>
    <w:pPr>
      <w:keepNext/>
      <w:keepLines/>
      <w:widowControl w:val="0"/>
      <w:numPr>
        <w:ilvl w:val="1"/>
        <w:numId w:val="1"/>
      </w:numPr>
      <w:suppressAutoHyphens/>
      <w:spacing w:after="120"/>
      <w:jc w:val="center"/>
      <w:outlineLvl w:val="1"/>
    </w:pPr>
    <w:rPr>
      <w:rFonts w:eastAsiaTheme="majorEastAsia" w:cstheme="minorHAnsi"/>
      <w:b/>
      <w:color w:val="04314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17E3B"/>
    <w:rPr>
      <w:rFonts w:eastAsiaTheme="majorEastAsia" w:cstheme="minorHAnsi"/>
      <w:b/>
      <w:color w:val="04314C"/>
    </w:rPr>
  </w:style>
  <w:style w:type="paragraph" w:styleId="ListParagraph">
    <w:name w:val="List Paragraph"/>
    <w:basedOn w:val="Normal"/>
    <w:uiPriority w:val="34"/>
    <w:qFormat/>
    <w:rsid w:val="00D17E3B"/>
    <w:pPr>
      <w:ind w:left="720"/>
      <w:contextualSpacing/>
    </w:pPr>
    <w:rPr>
      <w:rFonts w:eastAsiaTheme="minorEastAsia"/>
    </w:rPr>
  </w:style>
  <w:style w:type="character" w:customStyle="1" w:styleId="CharAttribute15">
    <w:name w:val="CharAttribute15"/>
    <w:rsid w:val="00D17E3B"/>
    <w:rPr>
      <w:rFonts w:ascii="Cambria" w:eastAsia="Verdana" w:hAnsi="Cambria" w:cs="Cambria"/>
      <w:b/>
      <w:bCs w:val="0"/>
      <w:color w:val="04314C"/>
      <w:sz w:val="24"/>
    </w:rPr>
  </w:style>
  <w:style w:type="paragraph" w:styleId="Header">
    <w:name w:val="header"/>
    <w:basedOn w:val="Normal"/>
    <w:link w:val="HeaderChar"/>
    <w:uiPriority w:val="99"/>
    <w:unhideWhenUsed/>
    <w:rsid w:val="00D17E3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7E3B"/>
  </w:style>
  <w:style w:type="paragraph" w:styleId="Footer">
    <w:name w:val="footer"/>
    <w:basedOn w:val="Normal"/>
    <w:link w:val="FooterChar"/>
    <w:uiPriority w:val="99"/>
    <w:unhideWhenUsed/>
    <w:rsid w:val="00D17E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7E3B"/>
  </w:style>
  <w:style w:type="character" w:styleId="Hyperlink">
    <w:name w:val="Hyperlink"/>
    <w:basedOn w:val="DefaultParagraphFont"/>
    <w:uiPriority w:val="99"/>
    <w:unhideWhenUsed/>
    <w:rsid w:val="0092290D"/>
    <w:rPr>
      <w:color w:val="0000FF" w:themeColor="hyperlink"/>
      <w:u w:val="single"/>
    </w:rPr>
  </w:style>
  <w:style w:type="paragraph" w:styleId="BalloonText">
    <w:name w:val="Balloon Text"/>
    <w:basedOn w:val="Normal"/>
    <w:link w:val="BalloonTextChar"/>
    <w:uiPriority w:val="99"/>
    <w:semiHidden/>
    <w:unhideWhenUsed/>
    <w:rsid w:val="003E3D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3D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034704">
      <w:bodyDiv w:val="1"/>
      <w:marLeft w:val="0"/>
      <w:marRight w:val="0"/>
      <w:marTop w:val="0"/>
      <w:marBottom w:val="0"/>
      <w:divBdr>
        <w:top w:val="none" w:sz="0" w:space="0" w:color="auto"/>
        <w:left w:val="none" w:sz="0" w:space="0" w:color="auto"/>
        <w:bottom w:val="none" w:sz="0" w:space="0" w:color="auto"/>
        <w:right w:val="none" w:sz="0" w:space="0" w:color="auto"/>
      </w:divBdr>
    </w:div>
    <w:div w:id="137309416">
      <w:bodyDiv w:val="1"/>
      <w:marLeft w:val="0"/>
      <w:marRight w:val="0"/>
      <w:marTop w:val="0"/>
      <w:marBottom w:val="0"/>
      <w:divBdr>
        <w:top w:val="none" w:sz="0" w:space="0" w:color="auto"/>
        <w:left w:val="none" w:sz="0" w:space="0" w:color="auto"/>
        <w:bottom w:val="none" w:sz="0" w:space="0" w:color="auto"/>
        <w:right w:val="none" w:sz="0" w:space="0" w:color="auto"/>
      </w:divBdr>
    </w:div>
    <w:div w:id="152265117">
      <w:bodyDiv w:val="1"/>
      <w:marLeft w:val="0"/>
      <w:marRight w:val="0"/>
      <w:marTop w:val="0"/>
      <w:marBottom w:val="0"/>
      <w:divBdr>
        <w:top w:val="none" w:sz="0" w:space="0" w:color="auto"/>
        <w:left w:val="none" w:sz="0" w:space="0" w:color="auto"/>
        <w:bottom w:val="none" w:sz="0" w:space="0" w:color="auto"/>
        <w:right w:val="none" w:sz="0" w:space="0" w:color="auto"/>
      </w:divBdr>
    </w:div>
    <w:div w:id="465053455">
      <w:bodyDiv w:val="1"/>
      <w:marLeft w:val="0"/>
      <w:marRight w:val="0"/>
      <w:marTop w:val="0"/>
      <w:marBottom w:val="0"/>
      <w:divBdr>
        <w:top w:val="none" w:sz="0" w:space="0" w:color="auto"/>
        <w:left w:val="none" w:sz="0" w:space="0" w:color="auto"/>
        <w:bottom w:val="none" w:sz="0" w:space="0" w:color="auto"/>
        <w:right w:val="none" w:sz="0" w:space="0" w:color="auto"/>
      </w:divBdr>
    </w:div>
    <w:div w:id="480541021">
      <w:bodyDiv w:val="1"/>
      <w:marLeft w:val="0"/>
      <w:marRight w:val="0"/>
      <w:marTop w:val="0"/>
      <w:marBottom w:val="0"/>
      <w:divBdr>
        <w:top w:val="none" w:sz="0" w:space="0" w:color="auto"/>
        <w:left w:val="none" w:sz="0" w:space="0" w:color="auto"/>
        <w:bottom w:val="none" w:sz="0" w:space="0" w:color="auto"/>
        <w:right w:val="none" w:sz="0" w:space="0" w:color="auto"/>
      </w:divBdr>
    </w:div>
    <w:div w:id="570971266">
      <w:bodyDiv w:val="1"/>
      <w:marLeft w:val="0"/>
      <w:marRight w:val="0"/>
      <w:marTop w:val="0"/>
      <w:marBottom w:val="0"/>
      <w:divBdr>
        <w:top w:val="none" w:sz="0" w:space="0" w:color="auto"/>
        <w:left w:val="none" w:sz="0" w:space="0" w:color="auto"/>
        <w:bottom w:val="none" w:sz="0" w:space="0" w:color="auto"/>
        <w:right w:val="none" w:sz="0" w:space="0" w:color="auto"/>
      </w:divBdr>
      <w:divsChild>
        <w:div w:id="408121096">
          <w:marLeft w:val="0"/>
          <w:marRight w:val="0"/>
          <w:marTop w:val="160"/>
          <w:marBottom w:val="0"/>
          <w:divBdr>
            <w:top w:val="none" w:sz="0" w:space="0" w:color="auto"/>
            <w:left w:val="none" w:sz="0" w:space="0" w:color="auto"/>
            <w:bottom w:val="none" w:sz="0" w:space="0" w:color="auto"/>
            <w:right w:val="none" w:sz="0" w:space="0" w:color="auto"/>
          </w:divBdr>
        </w:div>
        <w:div w:id="1319647180">
          <w:marLeft w:val="0"/>
          <w:marRight w:val="0"/>
          <w:marTop w:val="160"/>
          <w:marBottom w:val="0"/>
          <w:divBdr>
            <w:top w:val="none" w:sz="0" w:space="0" w:color="auto"/>
            <w:left w:val="none" w:sz="0" w:space="0" w:color="auto"/>
            <w:bottom w:val="none" w:sz="0" w:space="0" w:color="auto"/>
            <w:right w:val="none" w:sz="0" w:space="0" w:color="auto"/>
          </w:divBdr>
        </w:div>
      </w:divsChild>
    </w:div>
    <w:div w:id="600602770">
      <w:bodyDiv w:val="1"/>
      <w:marLeft w:val="0"/>
      <w:marRight w:val="0"/>
      <w:marTop w:val="0"/>
      <w:marBottom w:val="0"/>
      <w:divBdr>
        <w:top w:val="none" w:sz="0" w:space="0" w:color="auto"/>
        <w:left w:val="none" w:sz="0" w:space="0" w:color="auto"/>
        <w:bottom w:val="none" w:sz="0" w:space="0" w:color="auto"/>
        <w:right w:val="none" w:sz="0" w:space="0" w:color="auto"/>
      </w:divBdr>
    </w:div>
    <w:div w:id="682319223">
      <w:bodyDiv w:val="1"/>
      <w:marLeft w:val="0"/>
      <w:marRight w:val="0"/>
      <w:marTop w:val="0"/>
      <w:marBottom w:val="0"/>
      <w:divBdr>
        <w:top w:val="none" w:sz="0" w:space="0" w:color="auto"/>
        <w:left w:val="none" w:sz="0" w:space="0" w:color="auto"/>
        <w:bottom w:val="none" w:sz="0" w:space="0" w:color="auto"/>
        <w:right w:val="none" w:sz="0" w:space="0" w:color="auto"/>
      </w:divBdr>
    </w:div>
    <w:div w:id="700740783">
      <w:bodyDiv w:val="1"/>
      <w:marLeft w:val="0"/>
      <w:marRight w:val="0"/>
      <w:marTop w:val="0"/>
      <w:marBottom w:val="0"/>
      <w:divBdr>
        <w:top w:val="none" w:sz="0" w:space="0" w:color="auto"/>
        <w:left w:val="none" w:sz="0" w:space="0" w:color="auto"/>
        <w:bottom w:val="none" w:sz="0" w:space="0" w:color="auto"/>
        <w:right w:val="none" w:sz="0" w:space="0" w:color="auto"/>
      </w:divBdr>
    </w:div>
    <w:div w:id="745344401">
      <w:bodyDiv w:val="1"/>
      <w:marLeft w:val="0"/>
      <w:marRight w:val="0"/>
      <w:marTop w:val="0"/>
      <w:marBottom w:val="0"/>
      <w:divBdr>
        <w:top w:val="none" w:sz="0" w:space="0" w:color="auto"/>
        <w:left w:val="none" w:sz="0" w:space="0" w:color="auto"/>
        <w:bottom w:val="none" w:sz="0" w:space="0" w:color="auto"/>
        <w:right w:val="none" w:sz="0" w:space="0" w:color="auto"/>
      </w:divBdr>
    </w:div>
    <w:div w:id="757018630">
      <w:bodyDiv w:val="1"/>
      <w:marLeft w:val="0"/>
      <w:marRight w:val="0"/>
      <w:marTop w:val="0"/>
      <w:marBottom w:val="0"/>
      <w:divBdr>
        <w:top w:val="none" w:sz="0" w:space="0" w:color="auto"/>
        <w:left w:val="none" w:sz="0" w:space="0" w:color="auto"/>
        <w:bottom w:val="none" w:sz="0" w:space="0" w:color="auto"/>
        <w:right w:val="none" w:sz="0" w:space="0" w:color="auto"/>
      </w:divBdr>
      <w:divsChild>
        <w:div w:id="779643690">
          <w:marLeft w:val="720"/>
          <w:marRight w:val="0"/>
          <w:marTop w:val="0"/>
          <w:marBottom w:val="0"/>
          <w:divBdr>
            <w:top w:val="none" w:sz="0" w:space="0" w:color="auto"/>
            <w:left w:val="none" w:sz="0" w:space="0" w:color="auto"/>
            <w:bottom w:val="none" w:sz="0" w:space="0" w:color="auto"/>
            <w:right w:val="none" w:sz="0" w:space="0" w:color="auto"/>
          </w:divBdr>
        </w:div>
        <w:div w:id="1572808941">
          <w:marLeft w:val="720"/>
          <w:marRight w:val="0"/>
          <w:marTop w:val="0"/>
          <w:marBottom w:val="0"/>
          <w:divBdr>
            <w:top w:val="none" w:sz="0" w:space="0" w:color="auto"/>
            <w:left w:val="none" w:sz="0" w:space="0" w:color="auto"/>
            <w:bottom w:val="none" w:sz="0" w:space="0" w:color="auto"/>
            <w:right w:val="none" w:sz="0" w:space="0" w:color="auto"/>
          </w:divBdr>
        </w:div>
      </w:divsChild>
    </w:div>
    <w:div w:id="1032808155">
      <w:bodyDiv w:val="1"/>
      <w:marLeft w:val="0"/>
      <w:marRight w:val="0"/>
      <w:marTop w:val="0"/>
      <w:marBottom w:val="0"/>
      <w:divBdr>
        <w:top w:val="none" w:sz="0" w:space="0" w:color="auto"/>
        <w:left w:val="none" w:sz="0" w:space="0" w:color="auto"/>
        <w:bottom w:val="none" w:sz="0" w:space="0" w:color="auto"/>
        <w:right w:val="none" w:sz="0" w:space="0" w:color="auto"/>
      </w:divBdr>
      <w:divsChild>
        <w:div w:id="2007174433">
          <w:marLeft w:val="720"/>
          <w:marRight w:val="0"/>
          <w:marTop w:val="0"/>
          <w:marBottom w:val="0"/>
          <w:divBdr>
            <w:top w:val="none" w:sz="0" w:space="0" w:color="auto"/>
            <w:left w:val="none" w:sz="0" w:space="0" w:color="auto"/>
            <w:bottom w:val="none" w:sz="0" w:space="0" w:color="auto"/>
            <w:right w:val="none" w:sz="0" w:space="0" w:color="auto"/>
          </w:divBdr>
        </w:div>
        <w:div w:id="2099674764">
          <w:marLeft w:val="720"/>
          <w:marRight w:val="0"/>
          <w:marTop w:val="0"/>
          <w:marBottom w:val="0"/>
          <w:divBdr>
            <w:top w:val="none" w:sz="0" w:space="0" w:color="auto"/>
            <w:left w:val="none" w:sz="0" w:space="0" w:color="auto"/>
            <w:bottom w:val="none" w:sz="0" w:space="0" w:color="auto"/>
            <w:right w:val="none" w:sz="0" w:space="0" w:color="auto"/>
          </w:divBdr>
        </w:div>
        <w:div w:id="1055355550">
          <w:marLeft w:val="720"/>
          <w:marRight w:val="0"/>
          <w:marTop w:val="0"/>
          <w:marBottom w:val="0"/>
          <w:divBdr>
            <w:top w:val="none" w:sz="0" w:space="0" w:color="auto"/>
            <w:left w:val="none" w:sz="0" w:space="0" w:color="auto"/>
            <w:bottom w:val="none" w:sz="0" w:space="0" w:color="auto"/>
            <w:right w:val="none" w:sz="0" w:space="0" w:color="auto"/>
          </w:divBdr>
        </w:div>
      </w:divsChild>
    </w:div>
    <w:div w:id="1038046162">
      <w:bodyDiv w:val="1"/>
      <w:marLeft w:val="0"/>
      <w:marRight w:val="0"/>
      <w:marTop w:val="0"/>
      <w:marBottom w:val="0"/>
      <w:divBdr>
        <w:top w:val="none" w:sz="0" w:space="0" w:color="auto"/>
        <w:left w:val="none" w:sz="0" w:space="0" w:color="auto"/>
        <w:bottom w:val="none" w:sz="0" w:space="0" w:color="auto"/>
        <w:right w:val="none" w:sz="0" w:space="0" w:color="auto"/>
      </w:divBdr>
    </w:div>
    <w:div w:id="1051657050">
      <w:bodyDiv w:val="1"/>
      <w:marLeft w:val="0"/>
      <w:marRight w:val="0"/>
      <w:marTop w:val="0"/>
      <w:marBottom w:val="0"/>
      <w:divBdr>
        <w:top w:val="none" w:sz="0" w:space="0" w:color="auto"/>
        <w:left w:val="none" w:sz="0" w:space="0" w:color="auto"/>
        <w:bottom w:val="none" w:sz="0" w:space="0" w:color="auto"/>
        <w:right w:val="none" w:sz="0" w:space="0" w:color="auto"/>
      </w:divBdr>
      <w:divsChild>
        <w:div w:id="320885713">
          <w:marLeft w:val="1166"/>
          <w:marRight w:val="0"/>
          <w:marTop w:val="0"/>
          <w:marBottom w:val="228"/>
          <w:divBdr>
            <w:top w:val="none" w:sz="0" w:space="0" w:color="auto"/>
            <w:left w:val="none" w:sz="0" w:space="0" w:color="auto"/>
            <w:bottom w:val="none" w:sz="0" w:space="0" w:color="auto"/>
            <w:right w:val="none" w:sz="0" w:space="0" w:color="auto"/>
          </w:divBdr>
        </w:div>
        <w:div w:id="1979796996">
          <w:marLeft w:val="1166"/>
          <w:marRight w:val="0"/>
          <w:marTop w:val="0"/>
          <w:marBottom w:val="228"/>
          <w:divBdr>
            <w:top w:val="none" w:sz="0" w:space="0" w:color="auto"/>
            <w:left w:val="none" w:sz="0" w:space="0" w:color="auto"/>
            <w:bottom w:val="none" w:sz="0" w:space="0" w:color="auto"/>
            <w:right w:val="none" w:sz="0" w:space="0" w:color="auto"/>
          </w:divBdr>
        </w:div>
        <w:div w:id="121579226">
          <w:marLeft w:val="1166"/>
          <w:marRight w:val="0"/>
          <w:marTop w:val="0"/>
          <w:marBottom w:val="228"/>
          <w:divBdr>
            <w:top w:val="none" w:sz="0" w:space="0" w:color="auto"/>
            <w:left w:val="none" w:sz="0" w:space="0" w:color="auto"/>
            <w:bottom w:val="none" w:sz="0" w:space="0" w:color="auto"/>
            <w:right w:val="none" w:sz="0" w:space="0" w:color="auto"/>
          </w:divBdr>
        </w:div>
        <w:div w:id="310134662">
          <w:marLeft w:val="1800"/>
          <w:marRight w:val="0"/>
          <w:marTop w:val="0"/>
          <w:marBottom w:val="170"/>
          <w:divBdr>
            <w:top w:val="none" w:sz="0" w:space="0" w:color="auto"/>
            <w:left w:val="none" w:sz="0" w:space="0" w:color="auto"/>
            <w:bottom w:val="none" w:sz="0" w:space="0" w:color="auto"/>
            <w:right w:val="none" w:sz="0" w:space="0" w:color="auto"/>
          </w:divBdr>
        </w:div>
        <w:div w:id="1812092030">
          <w:marLeft w:val="1800"/>
          <w:marRight w:val="0"/>
          <w:marTop w:val="0"/>
          <w:marBottom w:val="170"/>
          <w:divBdr>
            <w:top w:val="none" w:sz="0" w:space="0" w:color="auto"/>
            <w:left w:val="none" w:sz="0" w:space="0" w:color="auto"/>
            <w:bottom w:val="none" w:sz="0" w:space="0" w:color="auto"/>
            <w:right w:val="none" w:sz="0" w:space="0" w:color="auto"/>
          </w:divBdr>
        </w:div>
        <w:div w:id="1122381296">
          <w:marLeft w:val="1166"/>
          <w:marRight w:val="0"/>
          <w:marTop w:val="0"/>
          <w:marBottom w:val="228"/>
          <w:divBdr>
            <w:top w:val="none" w:sz="0" w:space="0" w:color="auto"/>
            <w:left w:val="none" w:sz="0" w:space="0" w:color="auto"/>
            <w:bottom w:val="none" w:sz="0" w:space="0" w:color="auto"/>
            <w:right w:val="none" w:sz="0" w:space="0" w:color="auto"/>
          </w:divBdr>
        </w:div>
        <w:div w:id="1647474017">
          <w:marLeft w:val="1166"/>
          <w:marRight w:val="0"/>
          <w:marTop w:val="0"/>
          <w:marBottom w:val="228"/>
          <w:divBdr>
            <w:top w:val="none" w:sz="0" w:space="0" w:color="auto"/>
            <w:left w:val="none" w:sz="0" w:space="0" w:color="auto"/>
            <w:bottom w:val="none" w:sz="0" w:space="0" w:color="auto"/>
            <w:right w:val="none" w:sz="0" w:space="0" w:color="auto"/>
          </w:divBdr>
        </w:div>
      </w:divsChild>
    </w:div>
    <w:div w:id="1348869869">
      <w:bodyDiv w:val="1"/>
      <w:marLeft w:val="0"/>
      <w:marRight w:val="0"/>
      <w:marTop w:val="0"/>
      <w:marBottom w:val="0"/>
      <w:divBdr>
        <w:top w:val="none" w:sz="0" w:space="0" w:color="auto"/>
        <w:left w:val="none" w:sz="0" w:space="0" w:color="auto"/>
        <w:bottom w:val="none" w:sz="0" w:space="0" w:color="auto"/>
        <w:right w:val="none" w:sz="0" w:space="0" w:color="auto"/>
      </w:divBdr>
    </w:div>
    <w:div w:id="1371102313">
      <w:bodyDiv w:val="1"/>
      <w:marLeft w:val="0"/>
      <w:marRight w:val="0"/>
      <w:marTop w:val="0"/>
      <w:marBottom w:val="0"/>
      <w:divBdr>
        <w:top w:val="none" w:sz="0" w:space="0" w:color="auto"/>
        <w:left w:val="none" w:sz="0" w:space="0" w:color="auto"/>
        <w:bottom w:val="none" w:sz="0" w:space="0" w:color="auto"/>
        <w:right w:val="none" w:sz="0" w:space="0" w:color="auto"/>
      </w:divBdr>
      <w:divsChild>
        <w:div w:id="880672957">
          <w:marLeft w:val="720"/>
          <w:marRight w:val="0"/>
          <w:marTop w:val="0"/>
          <w:marBottom w:val="0"/>
          <w:divBdr>
            <w:top w:val="none" w:sz="0" w:space="0" w:color="auto"/>
            <w:left w:val="none" w:sz="0" w:space="0" w:color="auto"/>
            <w:bottom w:val="none" w:sz="0" w:space="0" w:color="auto"/>
            <w:right w:val="none" w:sz="0" w:space="0" w:color="auto"/>
          </w:divBdr>
        </w:div>
        <w:div w:id="1036201155">
          <w:marLeft w:val="720"/>
          <w:marRight w:val="0"/>
          <w:marTop w:val="0"/>
          <w:marBottom w:val="0"/>
          <w:divBdr>
            <w:top w:val="none" w:sz="0" w:space="0" w:color="auto"/>
            <w:left w:val="none" w:sz="0" w:space="0" w:color="auto"/>
            <w:bottom w:val="none" w:sz="0" w:space="0" w:color="auto"/>
            <w:right w:val="none" w:sz="0" w:space="0" w:color="auto"/>
          </w:divBdr>
        </w:div>
      </w:divsChild>
    </w:div>
    <w:div w:id="1531380832">
      <w:bodyDiv w:val="1"/>
      <w:marLeft w:val="0"/>
      <w:marRight w:val="0"/>
      <w:marTop w:val="0"/>
      <w:marBottom w:val="0"/>
      <w:divBdr>
        <w:top w:val="none" w:sz="0" w:space="0" w:color="auto"/>
        <w:left w:val="none" w:sz="0" w:space="0" w:color="auto"/>
        <w:bottom w:val="none" w:sz="0" w:space="0" w:color="auto"/>
        <w:right w:val="none" w:sz="0" w:space="0" w:color="auto"/>
      </w:divBdr>
    </w:div>
    <w:div w:id="1621230628">
      <w:bodyDiv w:val="1"/>
      <w:marLeft w:val="0"/>
      <w:marRight w:val="0"/>
      <w:marTop w:val="0"/>
      <w:marBottom w:val="0"/>
      <w:divBdr>
        <w:top w:val="none" w:sz="0" w:space="0" w:color="auto"/>
        <w:left w:val="none" w:sz="0" w:space="0" w:color="auto"/>
        <w:bottom w:val="none" w:sz="0" w:space="0" w:color="auto"/>
        <w:right w:val="none" w:sz="0" w:space="0" w:color="auto"/>
      </w:divBdr>
    </w:div>
    <w:div w:id="1641424887">
      <w:bodyDiv w:val="1"/>
      <w:marLeft w:val="0"/>
      <w:marRight w:val="0"/>
      <w:marTop w:val="0"/>
      <w:marBottom w:val="0"/>
      <w:divBdr>
        <w:top w:val="none" w:sz="0" w:space="0" w:color="auto"/>
        <w:left w:val="none" w:sz="0" w:space="0" w:color="auto"/>
        <w:bottom w:val="none" w:sz="0" w:space="0" w:color="auto"/>
        <w:right w:val="none" w:sz="0" w:space="0" w:color="auto"/>
      </w:divBdr>
    </w:div>
    <w:div w:id="1682588045">
      <w:bodyDiv w:val="1"/>
      <w:marLeft w:val="0"/>
      <w:marRight w:val="0"/>
      <w:marTop w:val="0"/>
      <w:marBottom w:val="0"/>
      <w:divBdr>
        <w:top w:val="none" w:sz="0" w:space="0" w:color="auto"/>
        <w:left w:val="none" w:sz="0" w:space="0" w:color="auto"/>
        <w:bottom w:val="none" w:sz="0" w:space="0" w:color="auto"/>
        <w:right w:val="none" w:sz="0" w:space="0" w:color="auto"/>
      </w:divBdr>
      <w:divsChild>
        <w:div w:id="552666516">
          <w:marLeft w:val="720"/>
          <w:marRight w:val="0"/>
          <w:marTop w:val="0"/>
          <w:marBottom w:val="120"/>
          <w:divBdr>
            <w:top w:val="none" w:sz="0" w:space="0" w:color="auto"/>
            <w:left w:val="none" w:sz="0" w:space="0" w:color="auto"/>
            <w:bottom w:val="none" w:sz="0" w:space="0" w:color="auto"/>
            <w:right w:val="none" w:sz="0" w:space="0" w:color="auto"/>
          </w:divBdr>
        </w:div>
        <w:div w:id="810975076">
          <w:marLeft w:val="720"/>
          <w:marRight w:val="0"/>
          <w:marTop w:val="0"/>
          <w:marBottom w:val="120"/>
          <w:divBdr>
            <w:top w:val="none" w:sz="0" w:space="0" w:color="auto"/>
            <w:left w:val="none" w:sz="0" w:space="0" w:color="auto"/>
            <w:bottom w:val="none" w:sz="0" w:space="0" w:color="auto"/>
            <w:right w:val="none" w:sz="0" w:space="0" w:color="auto"/>
          </w:divBdr>
        </w:div>
        <w:div w:id="896821361">
          <w:marLeft w:val="1886"/>
          <w:marRight w:val="0"/>
          <w:marTop w:val="0"/>
          <w:marBottom w:val="120"/>
          <w:divBdr>
            <w:top w:val="none" w:sz="0" w:space="0" w:color="auto"/>
            <w:left w:val="none" w:sz="0" w:space="0" w:color="auto"/>
            <w:bottom w:val="none" w:sz="0" w:space="0" w:color="auto"/>
            <w:right w:val="none" w:sz="0" w:space="0" w:color="auto"/>
          </w:divBdr>
        </w:div>
      </w:divsChild>
    </w:div>
    <w:div w:id="1813479358">
      <w:bodyDiv w:val="1"/>
      <w:marLeft w:val="0"/>
      <w:marRight w:val="0"/>
      <w:marTop w:val="0"/>
      <w:marBottom w:val="0"/>
      <w:divBdr>
        <w:top w:val="none" w:sz="0" w:space="0" w:color="auto"/>
        <w:left w:val="none" w:sz="0" w:space="0" w:color="auto"/>
        <w:bottom w:val="none" w:sz="0" w:space="0" w:color="auto"/>
        <w:right w:val="none" w:sz="0" w:space="0" w:color="auto"/>
      </w:divBdr>
      <w:divsChild>
        <w:div w:id="1838425219">
          <w:marLeft w:val="720"/>
          <w:marRight w:val="0"/>
          <w:marTop w:val="0"/>
          <w:marBottom w:val="0"/>
          <w:divBdr>
            <w:top w:val="none" w:sz="0" w:space="0" w:color="auto"/>
            <w:left w:val="none" w:sz="0" w:space="0" w:color="auto"/>
            <w:bottom w:val="none" w:sz="0" w:space="0" w:color="auto"/>
            <w:right w:val="none" w:sz="0" w:space="0" w:color="auto"/>
          </w:divBdr>
        </w:div>
        <w:div w:id="1119105851">
          <w:marLeft w:val="720"/>
          <w:marRight w:val="0"/>
          <w:marTop w:val="0"/>
          <w:marBottom w:val="0"/>
          <w:divBdr>
            <w:top w:val="none" w:sz="0" w:space="0" w:color="auto"/>
            <w:left w:val="none" w:sz="0" w:space="0" w:color="auto"/>
            <w:bottom w:val="none" w:sz="0" w:space="0" w:color="auto"/>
            <w:right w:val="none" w:sz="0" w:space="0" w:color="auto"/>
          </w:divBdr>
        </w:div>
      </w:divsChild>
    </w:div>
    <w:div w:id="1873032310">
      <w:bodyDiv w:val="1"/>
      <w:marLeft w:val="0"/>
      <w:marRight w:val="0"/>
      <w:marTop w:val="0"/>
      <w:marBottom w:val="0"/>
      <w:divBdr>
        <w:top w:val="none" w:sz="0" w:space="0" w:color="auto"/>
        <w:left w:val="none" w:sz="0" w:space="0" w:color="auto"/>
        <w:bottom w:val="none" w:sz="0" w:space="0" w:color="auto"/>
        <w:right w:val="none" w:sz="0" w:space="0" w:color="auto"/>
      </w:divBdr>
      <w:divsChild>
        <w:div w:id="739980720">
          <w:marLeft w:val="806"/>
          <w:marRight w:val="0"/>
          <w:marTop w:val="0"/>
          <w:marBottom w:val="0"/>
          <w:divBdr>
            <w:top w:val="none" w:sz="0" w:space="0" w:color="auto"/>
            <w:left w:val="none" w:sz="0" w:space="0" w:color="auto"/>
            <w:bottom w:val="none" w:sz="0" w:space="0" w:color="auto"/>
            <w:right w:val="none" w:sz="0" w:space="0" w:color="auto"/>
          </w:divBdr>
        </w:div>
        <w:div w:id="872309151">
          <w:marLeft w:val="806"/>
          <w:marRight w:val="0"/>
          <w:marTop w:val="0"/>
          <w:marBottom w:val="0"/>
          <w:divBdr>
            <w:top w:val="none" w:sz="0" w:space="0" w:color="auto"/>
            <w:left w:val="none" w:sz="0" w:space="0" w:color="auto"/>
            <w:bottom w:val="none" w:sz="0" w:space="0" w:color="auto"/>
            <w:right w:val="none" w:sz="0" w:space="0" w:color="auto"/>
          </w:divBdr>
        </w:div>
        <w:div w:id="1162968842">
          <w:marLeft w:val="806"/>
          <w:marRight w:val="0"/>
          <w:marTop w:val="0"/>
          <w:marBottom w:val="0"/>
          <w:divBdr>
            <w:top w:val="none" w:sz="0" w:space="0" w:color="auto"/>
            <w:left w:val="none" w:sz="0" w:space="0" w:color="auto"/>
            <w:bottom w:val="none" w:sz="0" w:space="0" w:color="auto"/>
            <w:right w:val="none" w:sz="0" w:space="0" w:color="auto"/>
          </w:divBdr>
        </w:div>
        <w:div w:id="1650010738">
          <w:marLeft w:val="806"/>
          <w:marRight w:val="0"/>
          <w:marTop w:val="0"/>
          <w:marBottom w:val="0"/>
          <w:divBdr>
            <w:top w:val="none" w:sz="0" w:space="0" w:color="auto"/>
            <w:left w:val="none" w:sz="0" w:space="0" w:color="auto"/>
            <w:bottom w:val="none" w:sz="0" w:space="0" w:color="auto"/>
            <w:right w:val="none" w:sz="0" w:space="0" w:color="auto"/>
          </w:divBdr>
        </w:div>
        <w:div w:id="1682926209">
          <w:marLeft w:val="806"/>
          <w:marRight w:val="0"/>
          <w:marTop w:val="0"/>
          <w:marBottom w:val="0"/>
          <w:divBdr>
            <w:top w:val="none" w:sz="0" w:space="0" w:color="auto"/>
            <w:left w:val="none" w:sz="0" w:space="0" w:color="auto"/>
            <w:bottom w:val="none" w:sz="0" w:space="0" w:color="auto"/>
            <w:right w:val="none" w:sz="0" w:space="0" w:color="auto"/>
          </w:divBdr>
        </w:div>
      </w:divsChild>
    </w:div>
    <w:div w:id="1903249114">
      <w:bodyDiv w:val="1"/>
      <w:marLeft w:val="0"/>
      <w:marRight w:val="0"/>
      <w:marTop w:val="0"/>
      <w:marBottom w:val="0"/>
      <w:divBdr>
        <w:top w:val="none" w:sz="0" w:space="0" w:color="auto"/>
        <w:left w:val="none" w:sz="0" w:space="0" w:color="auto"/>
        <w:bottom w:val="none" w:sz="0" w:space="0" w:color="auto"/>
        <w:right w:val="none" w:sz="0" w:space="0" w:color="auto"/>
      </w:divBdr>
    </w:div>
    <w:div w:id="1990087917">
      <w:bodyDiv w:val="1"/>
      <w:marLeft w:val="0"/>
      <w:marRight w:val="0"/>
      <w:marTop w:val="0"/>
      <w:marBottom w:val="0"/>
      <w:divBdr>
        <w:top w:val="none" w:sz="0" w:space="0" w:color="auto"/>
        <w:left w:val="none" w:sz="0" w:space="0" w:color="auto"/>
        <w:bottom w:val="none" w:sz="0" w:space="0" w:color="auto"/>
        <w:right w:val="none" w:sz="0" w:space="0" w:color="auto"/>
      </w:divBdr>
      <w:divsChild>
        <w:div w:id="1137915470">
          <w:marLeft w:val="504"/>
          <w:marRight w:val="0"/>
          <w:marTop w:val="140"/>
          <w:marBottom w:val="0"/>
          <w:divBdr>
            <w:top w:val="none" w:sz="0" w:space="0" w:color="auto"/>
            <w:left w:val="none" w:sz="0" w:space="0" w:color="auto"/>
            <w:bottom w:val="none" w:sz="0" w:space="0" w:color="auto"/>
            <w:right w:val="none" w:sz="0" w:space="0" w:color="auto"/>
          </w:divBdr>
        </w:div>
        <w:div w:id="1179320417">
          <w:marLeft w:val="504"/>
          <w:marRight w:val="0"/>
          <w:marTop w:val="140"/>
          <w:marBottom w:val="0"/>
          <w:divBdr>
            <w:top w:val="none" w:sz="0" w:space="0" w:color="auto"/>
            <w:left w:val="none" w:sz="0" w:space="0" w:color="auto"/>
            <w:bottom w:val="none" w:sz="0" w:space="0" w:color="auto"/>
            <w:right w:val="none" w:sz="0" w:space="0" w:color="auto"/>
          </w:divBdr>
        </w:div>
      </w:divsChild>
    </w:div>
    <w:div w:id="2024698475">
      <w:bodyDiv w:val="1"/>
      <w:marLeft w:val="0"/>
      <w:marRight w:val="0"/>
      <w:marTop w:val="0"/>
      <w:marBottom w:val="0"/>
      <w:divBdr>
        <w:top w:val="none" w:sz="0" w:space="0" w:color="auto"/>
        <w:left w:val="none" w:sz="0" w:space="0" w:color="auto"/>
        <w:bottom w:val="none" w:sz="0" w:space="0" w:color="auto"/>
        <w:right w:val="none" w:sz="0" w:space="0" w:color="auto"/>
      </w:divBdr>
      <w:divsChild>
        <w:div w:id="784233087">
          <w:marLeft w:val="720"/>
          <w:marRight w:val="0"/>
          <w:marTop w:val="0"/>
          <w:marBottom w:val="0"/>
          <w:divBdr>
            <w:top w:val="none" w:sz="0" w:space="0" w:color="auto"/>
            <w:left w:val="none" w:sz="0" w:space="0" w:color="auto"/>
            <w:bottom w:val="none" w:sz="0" w:space="0" w:color="auto"/>
            <w:right w:val="none" w:sz="0" w:space="0" w:color="auto"/>
          </w:divBdr>
        </w:div>
        <w:div w:id="2112970995">
          <w:marLeft w:val="720"/>
          <w:marRight w:val="0"/>
          <w:marTop w:val="0"/>
          <w:marBottom w:val="0"/>
          <w:divBdr>
            <w:top w:val="none" w:sz="0" w:space="0" w:color="auto"/>
            <w:left w:val="none" w:sz="0" w:space="0" w:color="auto"/>
            <w:bottom w:val="none" w:sz="0" w:space="0" w:color="auto"/>
            <w:right w:val="none" w:sz="0" w:space="0" w:color="auto"/>
          </w:divBdr>
        </w:div>
      </w:divsChild>
    </w:div>
    <w:div w:id="2056269879">
      <w:bodyDiv w:val="1"/>
      <w:marLeft w:val="0"/>
      <w:marRight w:val="0"/>
      <w:marTop w:val="0"/>
      <w:marBottom w:val="0"/>
      <w:divBdr>
        <w:top w:val="none" w:sz="0" w:space="0" w:color="auto"/>
        <w:left w:val="none" w:sz="0" w:space="0" w:color="auto"/>
        <w:bottom w:val="none" w:sz="0" w:space="0" w:color="auto"/>
        <w:right w:val="none" w:sz="0" w:space="0" w:color="auto"/>
      </w:divBdr>
    </w:div>
    <w:div w:id="2088071672">
      <w:bodyDiv w:val="1"/>
      <w:marLeft w:val="0"/>
      <w:marRight w:val="0"/>
      <w:marTop w:val="0"/>
      <w:marBottom w:val="0"/>
      <w:divBdr>
        <w:top w:val="none" w:sz="0" w:space="0" w:color="auto"/>
        <w:left w:val="none" w:sz="0" w:space="0" w:color="auto"/>
        <w:bottom w:val="none" w:sz="0" w:space="0" w:color="auto"/>
        <w:right w:val="none" w:sz="0" w:space="0" w:color="auto"/>
      </w:divBdr>
    </w:div>
    <w:div w:id="210541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46E1E-CFAD-4A60-AB49-31C3D7E49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4</Pages>
  <Words>1216</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IFRC</Company>
  <LinksUpToDate>false</LinksUpToDate>
  <CharactersWithSpaces>8137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2014-08-01T08:24:00Z</dcterms:created>
  <dcterms:modified xsi:type="dcterms:W3CDTF">2014-08-11T08:31:00Z</dcterms:modified>
</cp:coreProperties>
</file>